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15EB" w14:textId="0ABE7276" w:rsidR="0053711A" w:rsidRDefault="00444EEA" w:rsidP="0053711A">
      <w:pPr>
        <w:tabs>
          <w:tab w:val="left" w:pos="4320"/>
        </w:tabs>
        <w:rPr>
          <w:rFonts w:cstheme="minorHAnsi"/>
          <w:b/>
          <w:noProof/>
        </w:rPr>
      </w:pPr>
      <w:r>
        <w:rPr>
          <w:rFonts w:cstheme="minorHAnsi"/>
          <w:b/>
          <w:noProof/>
        </w:rPr>
        <w:drawing>
          <wp:inline distT="0" distB="0" distL="0" distR="0" wp14:anchorId="57E13079" wp14:editId="4739D9C1">
            <wp:extent cx="2971800" cy="2286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2286000"/>
                    </a:xfrm>
                    <a:prstGeom prst="rect">
                      <a:avLst/>
                    </a:prstGeom>
                  </pic:spPr>
                </pic:pic>
              </a:graphicData>
            </a:graphic>
          </wp:inline>
        </w:drawing>
      </w:r>
    </w:p>
    <w:p w14:paraId="4ABE1080" w14:textId="77777777" w:rsidR="0053711A" w:rsidRDefault="0053711A" w:rsidP="0053711A">
      <w:pPr>
        <w:tabs>
          <w:tab w:val="left" w:pos="4320"/>
        </w:tabs>
        <w:rPr>
          <w:rFonts w:cstheme="minorHAnsi"/>
          <w:b/>
          <w:noProof/>
        </w:rPr>
      </w:pPr>
    </w:p>
    <w:p w14:paraId="55713D04" w14:textId="2C04AA5A" w:rsidR="0071390D" w:rsidRPr="00A762AA" w:rsidRDefault="00727AF9" w:rsidP="0053711A">
      <w:pPr>
        <w:tabs>
          <w:tab w:val="left" w:pos="4320"/>
        </w:tabs>
        <w:rPr>
          <w:rFonts w:cstheme="minorHAnsi"/>
          <w:b/>
        </w:rPr>
      </w:pPr>
      <w:r w:rsidRPr="00A762AA">
        <w:rPr>
          <w:rFonts w:cstheme="minorHAnsi"/>
          <w:b/>
          <w:noProof/>
        </w:rPr>
        <w:t>ITP-</w:t>
      </w:r>
      <w:r w:rsidR="00D809C3" w:rsidRPr="00A762AA">
        <w:rPr>
          <w:rFonts w:cstheme="minorHAnsi"/>
          <w:b/>
          <w:noProof/>
        </w:rPr>
        <w:fldChar w:fldCharType="begin">
          <w:ffData>
            <w:name w:val="CourseID"/>
            <w:enabled/>
            <w:calcOnExit w:val="0"/>
            <w:textInput>
              <w:default w:val="ID"/>
              <w:maxLength w:val="4"/>
            </w:textInput>
          </w:ffData>
        </w:fldChar>
      </w:r>
      <w:bookmarkStart w:id="0" w:name="CourseID"/>
      <w:r w:rsidR="00D809C3" w:rsidRPr="00A762AA">
        <w:rPr>
          <w:rFonts w:cstheme="minorHAnsi"/>
          <w:b/>
          <w:noProof/>
        </w:rPr>
        <w:instrText xml:space="preserve"> FORMTEXT </w:instrText>
      </w:r>
      <w:r w:rsidR="00D809C3" w:rsidRPr="00A762AA">
        <w:rPr>
          <w:rFonts w:cstheme="minorHAnsi"/>
          <w:b/>
          <w:noProof/>
        </w:rPr>
      </w:r>
      <w:r w:rsidR="00D809C3" w:rsidRPr="00A762AA">
        <w:rPr>
          <w:rFonts w:cstheme="minorHAnsi"/>
          <w:b/>
          <w:noProof/>
        </w:rPr>
        <w:fldChar w:fldCharType="separate"/>
      </w:r>
      <w:r w:rsidR="00D809C3" w:rsidRPr="00A762AA">
        <w:rPr>
          <w:rFonts w:cstheme="minorHAnsi"/>
          <w:b/>
          <w:noProof/>
        </w:rPr>
        <w:t>ID</w:t>
      </w:r>
      <w:r w:rsidR="00D809C3" w:rsidRPr="00A762AA">
        <w:rPr>
          <w:rFonts w:cstheme="minorHAnsi"/>
          <w:b/>
          <w:noProof/>
        </w:rPr>
        <w:fldChar w:fldCharType="end"/>
      </w:r>
      <w:bookmarkEnd w:id="0"/>
      <w:r w:rsidRPr="00A762AA">
        <w:rPr>
          <w:rFonts w:cstheme="minorHAnsi"/>
          <w:b/>
          <w:noProof/>
        </w:rPr>
        <w:t xml:space="preserve"> “</w:t>
      </w:r>
      <w:r w:rsidR="00985CF8" w:rsidRPr="00A762AA">
        <w:rPr>
          <w:rFonts w:cstheme="minorHAnsi"/>
          <w:b/>
          <w:noProof/>
        </w:rPr>
        <w:fldChar w:fldCharType="begin">
          <w:ffData>
            <w:name w:val="Text3"/>
            <w:enabled/>
            <w:calcOnExit w:val="0"/>
            <w:textInput>
              <w:default w:val="Title"/>
            </w:textInput>
          </w:ffData>
        </w:fldChar>
      </w:r>
      <w:bookmarkStart w:id="1" w:name="Text3"/>
      <w:r w:rsidR="00985CF8" w:rsidRPr="00A762AA">
        <w:rPr>
          <w:rFonts w:cstheme="minorHAnsi"/>
          <w:b/>
          <w:noProof/>
        </w:rPr>
        <w:instrText xml:space="preserve"> FORMTEXT </w:instrText>
      </w:r>
      <w:r w:rsidR="00985CF8" w:rsidRPr="00A762AA">
        <w:rPr>
          <w:rFonts w:cstheme="minorHAnsi"/>
          <w:b/>
          <w:noProof/>
        </w:rPr>
      </w:r>
      <w:r w:rsidR="00985CF8" w:rsidRPr="00A762AA">
        <w:rPr>
          <w:rFonts w:cstheme="minorHAnsi"/>
          <w:b/>
          <w:noProof/>
        </w:rPr>
        <w:fldChar w:fldCharType="separate"/>
      </w:r>
      <w:r w:rsidR="00985CF8" w:rsidRPr="00A762AA">
        <w:rPr>
          <w:rFonts w:cstheme="minorHAnsi"/>
          <w:b/>
          <w:noProof/>
        </w:rPr>
        <w:t>Title</w:t>
      </w:r>
      <w:r w:rsidR="00985CF8" w:rsidRPr="00A762AA">
        <w:rPr>
          <w:rFonts w:cstheme="minorHAnsi"/>
          <w:b/>
          <w:noProof/>
        </w:rPr>
        <w:fldChar w:fldCharType="end"/>
      </w:r>
      <w:bookmarkEnd w:id="1"/>
      <w:r w:rsidRPr="00A762AA">
        <w:rPr>
          <w:rFonts w:cstheme="minorHAnsi"/>
          <w:b/>
          <w:noProof/>
        </w:rPr>
        <w:t>”</w:t>
      </w:r>
    </w:p>
    <w:p w14:paraId="743E941F" w14:textId="651A34A8" w:rsidR="0071390D" w:rsidRPr="00A762AA" w:rsidRDefault="0071390D" w:rsidP="0053711A">
      <w:pPr>
        <w:tabs>
          <w:tab w:val="left" w:pos="4320"/>
        </w:tabs>
        <w:rPr>
          <w:rFonts w:cstheme="minorHAnsi"/>
        </w:rPr>
      </w:pPr>
      <w:r w:rsidRPr="00A762AA">
        <w:rPr>
          <w:rFonts w:cstheme="minorHAnsi"/>
          <w:b/>
        </w:rPr>
        <w:t>Units:</w:t>
      </w:r>
      <w:r w:rsidRPr="00A762AA">
        <w:rPr>
          <w:rFonts w:cstheme="minorHAnsi"/>
        </w:rPr>
        <w:t xml:space="preserve"> </w:t>
      </w:r>
      <w:r w:rsidR="00727AF9" w:rsidRPr="00A762AA">
        <w:rPr>
          <w:rFonts w:cstheme="minorHAnsi"/>
        </w:rPr>
        <w:fldChar w:fldCharType="begin">
          <w:ffData>
            <w:name w:val="Text1"/>
            <w:enabled/>
            <w:calcOnExit w:val="0"/>
            <w:textInput>
              <w:type w:val="number"/>
              <w:maxLength w:val="1"/>
              <w:format w:val="0"/>
            </w:textInput>
          </w:ffData>
        </w:fldChar>
      </w:r>
      <w:bookmarkStart w:id="2" w:name="Text1"/>
      <w:r w:rsidR="00727AF9" w:rsidRPr="00A762AA">
        <w:rPr>
          <w:rFonts w:cstheme="minorHAnsi"/>
        </w:rPr>
        <w:instrText xml:space="preserve"> FORMTEXT </w:instrText>
      </w:r>
      <w:r w:rsidR="00727AF9" w:rsidRPr="00A762AA">
        <w:rPr>
          <w:rFonts w:cstheme="minorHAnsi"/>
        </w:rPr>
      </w:r>
      <w:r w:rsidR="00727AF9" w:rsidRPr="00A762AA">
        <w:rPr>
          <w:rFonts w:cstheme="minorHAnsi"/>
        </w:rPr>
        <w:fldChar w:fldCharType="separate"/>
      </w:r>
      <w:r w:rsidR="00727AF9" w:rsidRPr="00A762AA">
        <w:rPr>
          <w:rFonts w:cstheme="minorHAnsi"/>
          <w:noProof/>
        </w:rPr>
        <w:t> </w:t>
      </w:r>
      <w:r w:rsidR="00727AF9" w:rsidRPr="00A762AA">
        <w:rPr>
          <w:rFonts w:cstheme="minorHAnsi"/>
        </w:rPr>
        <w:fldChar w:fldCharType="end"/>
      </w:r>
      <w:bookmarkEnd w:id="2"/>
    </w:p>
    <w:p w14:paraId="14F1DC1D" w14:textId="77777777" w:rsidR="00727AF9" w:rsidRPr="00A762AA" w:rsidRDefault="00727AF9" w:rsidP="0053711A">
      <w:pPr>
        <w:tabs>
          <w:tab w:val="left" w:pos="4320"/>
        </w:tabs>
        <w:rPr>
          <w:rFonts w:cstheme="minorHAnsi"/>
          <w:b/>
        </w:rPr>
      </w:pPr>
      <w:r w:rsidRPr="00A762AA">
        <w:rPr>
          <w:rFonts w:cstheme="minorHAnsi"/>
          <w:b/>
        </w:rPr>
        <w:fldChar w:fldCharType="begin">
          <w:ffData>
            <w:name w:val="Text4"/>
            <w:enabled/>
            <w:calcOnExit w:val="0"/>
            <w:textInput>
              <w:default w:val="Term"/>
            </w:textInput>
          </w:ffData>
        </w:fldChar>
      </w:r>
      <w:bookmarkStart w:id="3" w:name="Text4"/>
      <w:r w:rsidRPr="00A762AA">
        <w:rPr>
          <w:rFonts w:cstheme="minorHAnsi"/>
          <w:b/>
        </w:rPr>
        <w:instrText xml:space="preserve"> FORMTEXT </w:instrText>
      </w:r>
      <w:r w:rsidRPr="00A762AA">
        <w:rPr>
          <w:rFonts w:cstheme="minorHAnsi"/>
          <w:b/>
        </w:rPr>
      </w:r>
      <w:r w:rsidRPr="00A762AA">
        <w:rPr>
          <w:rFonts w:cstheme="minorHAnsi"/>
          <w:b/>
        </w:rPr>
        <w:fldChar w:fldCharType="separate"/>
      </w:r>
      <w:r w:rsidRPr="00A762AA">
        <w:rPr>
          <w:rFonts w:cstheme="minorHAnsi"/>
          <w:b/>
          <w:noProof/>
        </w:rPr>
        <w:t>Term</w:t>
      </w:r>
      <w:r w:rsidRPr="00A762AA">
        <w:rPr>
          <w:rFonts w:cstheme="minorHAnsi"/>
          <w:b/>
        </w:rPr>
        <w:fldChar w:fldCharType="end"/>
      </w:r>
      <w:bookmarkEnd w:id="3"/>
    </w:p>
    <w:commentRangeStart w:id="4"/>
    <w:p w14:paraId="67364FCD" w14:textId="4C23FBCF" w:rsidR="0071390D" w:rsidRPr="00A762AA" w:rsidRDefault="00727AF9" w:rsidP="0053711A">
      <w:pPr>
        <w:tabs>
          <w:tab w:val="left" w:pos="4320"/>
        </w:tabs>
        <w:rPr>
          <w:rFonts w:cstheme="minorHAnsi"/>
        </w:rPr>
      </w:pPr>
      <w:r w:rsidRPr="00A762AA">
        <w:rPr>
          <w:rFonts w:cstheme="minorHAnsi"/>
        </w:rPr>
        <w:fldChar w:fldCharType="begin">
          <w:ffData>
            <w:name w:val="Text5"/>
            <w:enabled/>
            <w:calcOnExit w:val="0"/>
            <w:textInput>
              <w:default w:val="Day/time"/>
            </w:textInput>
          </w:ffData>
        </w:fldChar>
      </w:r>
      <w:bookmarkStart w:id="5" w:name="Text5"/>
      <w:r w:rsidRPr="00A762AA">
        <w:rPr>
          <w:rFonts w:cstheme="minorHAnsi"/>
        </w:rPr>
        <w:instrText xml:space="preserve"> FORMTEXT </w:instrText>
      </w:r>
      <w:r w:rsidRPr="00A762AA">
        <w:rPr>
          <w:rFonts w:cstheme="minorHAnsi"/>
        </w:rPr>
      </w:r>
      <w:r w:rsidRPr="00A762AA">
        <w:rPr>
          <w:rFonts w:cstheme="minorHAnsi"/>
        </w:rPr>
        <w:fldChar w:fldCharType="separate"/>
      </w:r>
      <w:r w:rsidRPr="00A762AA">
        <w:rPr>
          <w:rFonts w:cstheme="minorHAnsi"/>
          <w:noProof/>
        </w:rPr>
        <w:t>Day/time</w:t>
      </w:r>
      <w:r w:rsidRPr="00A762AA">
        <w:rPr>
          <w:rFonts w:cstheme="minorHAnsi"/>
        </w:rPr>
        <w:fldChar w:fldCharType="end"/>
      </w:r>
      <w:bookmarkEnd w:id="5"/>
      <w:commentRangeEnd w:id="4"/>
      <w:r w:rsidR="007A514B" w:rsidRPr="00A762AA">
        <w:rPr>
          <w:rStyle w:val="CommentReference"/>
          <w:rFonts w:cstheme="minorHAnsi"/>
          <w:sz w:val="22"/>
          <w:szCs w:val="22"/>
        </w:rPr>
        <w:commentReference w:id="4"/>
      </w:r>
    </w:p>
    <w:p w14:paraId="19EC8FB7" w14:textId="77777777" w:rsidR="00727AF9" w:rsidRPr="00A762AA" w:rsidRDefault="00727AF9" w:rsidP="0053711A">
      <w:pPr>
        <w:tabs>
          <w:tab w:val="left" w:pos="4320"/>
        </w:tabs>
        <w:rPr>
          <w:rFonts w:cstheme="minorHAnsi"/>
        </w:rPr>
      </w:pPr>
    </w:p>
    <w:p w14:paraId="29A0556C" w14:textId="2A0E5D36" w:rsidR="0071390D" w:rsidRPr="00A762AA" w:rsidRDefault="0071390D" w:rsidP="0053711A">
      <w:pPr>
        <w:tabs>
          <w:tab w:val="left" w:pos="4320"/>
        </w:tabs>
        <w:rPr>
          <w:rFonts w:cstheme="minorHAnsi"/>
        </w:rPr>
      </w:pPr>
      <w:r w:rsidRPr="00A762AA">
        <w:rPr>
          <w:rFonts w:cstheme="minorHAnsi"/>
          <w:b/>
        </w:rPr>
        <w:t>Location:</w:t>
      </w:r>
      <w:r w:rsidRPr="00A762AA">
        <w:rPr>
          <w:rFonts w:cstheme="minorHAnsi"/>
        </w:rPr>
        <w:t xml:space="preserve"> </w:t>
      </w:r>
      <w:r w:rsidR="00B95A41" w:rsidRPr="00A762AA">
        <w:rPr>
          <w:rFonts w:cstheme="minorHAnsi"/>
        </w:rPr>
        <w:fldChar w:fldCharType="begin">
          <w:ffData>
            <w:name w:val="Text18"/>
            <w:enabled/>
            <w:calcOnExit w:val="0"/>
            <w:textInput>
              <w:default w:val="TBD"/>
            </w:textInput>
          </w:ffData>
        </w:fldChar>
      </w:r>
      <w:bookmarkStart w:id="6" w:name="Text18"/>
      <w:r w:rsidR="00B95A41" w:rsidRPr="00A762AA">
        <w:rPr>
          <w:rFonts w:cstheme="minorHAnsi"/>
        </w:rPr>
        <w:instrText xml:space="preserve"> FORMTEXT </w:instrText>
      </w:r>
      <w:r w:rsidR="00B95A41" w:rsidRPr="00A762AA">
        <w:rPr>
          <w:rFonts w:cstheme="minorHAnsi"/>
        </w:rPr>
      </w:r>
      <w:r w:rsidR="00B95A41" w:rsidRPr="00A762AA">
        <w:rPr>
          <w:rFonts w:cstheme="minorHAnsi"/>
        </w:rPr>
        <w:fldChar w:fldCharType="separate"/>
      </w:r>
      <w:r w:rsidR="00B95A41" w:rsidRPr="00A762AA">
        <w:rPr>
          <w:rFonts w:cstheme="minorHAnsi"/>
          <w:noProof/>
        </w:rPr>
        <w:t>TBD</w:t>
      </w:r>
      <w:r w:rsidR="00B95A41" w:rsidRPr="00A762AA">
        <w:rPr>
          <w:rFonts w:cstheme="minorHAnsi"/>
        </w:rPr>
        <w:fldChar w:fldCharType="end"/>
      </w:r>
      <w:bookmarkEnd w:id="6"/>
    </w:p>
    <w:p w14:paraId="06F9E3EF" w14:textId="77777777" w:rsidR="0071390D" w:rsidRPr="00A762AA" w:rsidRDefault="0071390D" w:rsidP="0053711A">
      <w:pPr>
        <w:tabs>
          <w:tab w:val="left" w:pos="4320"/>
        </w:tabs>
        <w:rPr>
          <w:rFonts w:cstheme="minorHAnsi"/>
        </w:rPr>
      </w:pPr>
    </w:p>
    <w:p w14:paraId="0B153F33" w14:textId="77777777" w:rsidR="0053711A" w:rsidRDefault="0071390D" w:rsidP="0053711A">
      <w:pPr>
        <w:tabs>
          <w:tab w:val="left" w:pos="4320"/>
        </w:tabs>
        <w:rPr>
          <w:rFonts w:cstheme="minorHAnsi"/>
          <w:b/>
        </w:rPr>
      </w:pPr>
      <w:r w:rsidRPr="0053711A">
        <w:rPr>
          <w:rFonts w:cstheme="minorHAnsi"/>
          <w:b/>
        </w:rPr>
        <w:t xml:space="preserve">Instructor: </w:t>
      </w:r>
      <w:r w:rsidR="00710024" w:rsidRPr="00A762AA">
        <w:rPr>
          <w:rFonts w:cstheme="minorHAnsi"/>
          <w:b/>
        </w:rPr>
        <w:fldChar w:fldCharType="begin">
          <w:ffData>
            <w:name w:val="Text7"/>
            <w:enabled/>
            <w:calcOnExit w:val="0"/>
            <w:textInput>
              <w:default w:val="Name"/>
            </w:textInput>
          </w:ffData>
        </w:fldChar>
      </w:r>
      <w:bookmarkStart w:id="7" w:name="Text7"/>
      <w:r w:rsidR="00710024" w:rsidRPr="0053711A">
        <w:rPr>
          <w:rFonts w:cstheme="minorHAnsi"/>
          <w:b/>
        </w:rPr>
        <w:instrText xml:space="preserve"> FORMTEXT </w:instrText>
      </w:r>
      <w:r w:rsidR="00710024" w:rsidRPr="00A762AA">
        <w:rPr>
          <w:rFonts w:cstheme="minorHAnsi"/>
          <w:b/>
        </w:rPr>
      </w:r>
      <w:r w:rsidR="00710024" w:rsidRPr="00A762AA">
        <w:rPr>
          <w:rFonts w:cstheme="minorHAnsi"/>
          <w:b/>
        </w:rPr>
        <w:fldChar w:fldCharType="separate"/>
      </w:r>
      <w:r w:rsidR="00710024" w:rsidRPr="0053711A">
        <w:rPr>
          <w:rFonts w:cstheme="minorHAnsi"/>
          <w:b/>
        </w:rPr>
        <w:t>Name</w:t>
      </w:r>
      <w:r w:rsidR="00710024" w:rsidRPr="00A762AA">
        <w:rPr>
          <w:rFonts w:cstheme="minorHAnsi"/>
          <w:b/>
        </w:rPr>
        <w:fldChar w:fldCharType="end"/>
      </w:r>
      <w:bookmarkEnd w:id="7"/>
    </w:p>
    <w:p w14:paraId="5B61BF25" w14:textId="77777777" w:rsidR="0053711A" w:rsidRDefault="0053711A" w:rsidP="0053711A">
      <w:pPr>
        <w:tabs>
          <w:tab w:val="left" w:pos="4320"/>
        </w:tabs>
        <w:rPr>
          <w:rFonts w:cstheme="minorHAnsi"/>
          <w:b/>
        </w:rPr>
      </w:pPr>
    </w:p>
    <w:p w14:paraId="027C71C3" w14:textId="49263F93" w:rsidR="0071390D" w:rsidRPr="0053711A" w:rsidRDefault="0071390D" w:rsidP="0053711A">
      <w:pPr>
        <w:tabs>
          <w:tab w:val="left" w:pos="4320"/>
        </w:tabs>
        <w:rPr>
          <w:rFonts w:cstheme="minorHAnsi"/>
          <w:b/>
        </w:rPr>
      </w:pPr>
      <w:r w:rsidRPr="00A762AA">
        <w:rPr>
          <w:rFonts w:cstheme="minorHAnsi"/>
          <w:b/>
        </w:rPr>
        <w:t>Office:</w:t>
      </w:r>
      <w:r w:rsidR="0053711A">
        <w:rPr>
          <w:rFonts w:cstheme="minorHAnsi"/>
          <w:b/>
        </w:rPr>
        <w:t xml:space="preserve"> </w:t>
      </w:r>
      <w:r w:rsidR="00B36A52" w:rsidRPr="0053711A">
        <w:rPr>
          <w:rFonts w:cstheme="minorHAnsi"/>
          <w:b/>
        </w:rPr>
        <w:fldChar w:fldCharType="begin">
          <w:ffData>
            <w:name w:val="Text9"/>
            <w:enabled/>
            <w:calcOnExit w:val="0"/>
            <w:textInput>
              <w:default w:val="Room"/>
            </w:textInput>
          </w:ffData>
        </w:fldChar>
      </w:r>
      <w:bookmarkStart w:id="8" w:name="Text9"/>
      <w:r w:rsidR="00B36A52" w:rsidRPr="0053711A">
        <w:rPr>
          <w:rFonts w:cstheme="minorHAnsi"/>
          <w:b/>
        </w:rPr>
        <w:instrText xml:space="preserve"> FORMTEXT </w:instrText>
      </w:r>
      <w:r w:rsidR="00B36A52" w:rsidRPr="0053711A">
        <w:rPr>
          <w:rFonts w:cstheme="minorHAnsi"/>
          <w:b/>
        </w:rPr>
      </w:r>
      <w:r w:rsidR="00B36A52" w:rsidRPr="0053711A">
        <w:rPr>
          <w:rFonts w:cstheme="minorHAnsi"/>
          <w:b/>
        </w:rPr>
        <w:fldChar w:fldCharType="separate"/>
      </w:r>
      <w:r w:rsidR="00B36A52" w:rsidRPr="0053711A">
        <w:rPr>
          <w:rFonts w:cstheme="minorHAnsi"/>
          <w:b/>
        </w:rPr>
        <w:t>Room</w:t>
      </w:r>
      <w:r w:rsidR="00B36A52" w:rsidRPr="0053711A">
        <w:rPr>
          <w:rFonts w:cstheme="minorHAnsi"/>
          <w:b/>
        </w:rPr>
        <w:fldChar w:fldCharType="end"/>
      </w:r>
      <w:bookmarkEnd w:id="8"/>
    </w:p>
    <w:p w14:paraId="06C13CEE" w14:textId="77777777" w:rsidR="0053711A" w:rsidRDefault="0053711A" w:rsidP="0053711A">
      <w:pPr>
        <w:tabs>
          <w:tab w:val="left" w:pos="4320"/>
        </w:tabs>
        <w:rPr>
          <w:rFonts w:cstheme="minorHAnsi"/>
          <w:b/>
        </w:rPr>
      </w:pPr>
    </w:p>
    <w:p w14:paraId="254B8F81" w14:textId="5B2B9D0D" w:rsidR="0053711A" w:rsidRPr="0053711A" w:rsidRDefault="0071390D" w:rsidP="0053711A">
      <w:pPr>
        <w:tabs>
          <w:tab w:val="left" w:pos="4320"/>
        </w:tabs>
        <w:rPr>
          <w:rFonts w:cstheme="minorHAnsi"/>
          <w:b/>
        </w:rPr>
      </w:pPr>
      <w:r w:rsidRPr="00A762AA">
        <w:rPr>
          <w:rFonts w:cstheme="minorHAnsi"/>
          <w:b/>
        </w:rPr>
        <w:t>Office Hours:</w:t>
      </w:r>
      <w:r w:rsidR="0053711A" w:rsidRPr="0053711A">
        <w:rPr>
          <w:rFonts w:cstheme="minorHAnsi"/>
          <w:b/>
        </w:rPr>
        <w:t xml:space="preserve"> </w:t>
      </w:r>
    </w:p>
    <w:p w14:paraId="2F5A913D" w14:textId="11BC18CF" w:rsidR="00710024" w:rsidRPr="0053711A" w:rsidRDefault="0053711A" w:rsidP="0053711A">
      <w:pPr>
        <w:tabs>
          <w:tab w:val="left" w:pos="4320"/>
        </w:tabs>
        <w:rPr>
          <w:rFonts w:cstheme="minorHAnsi"/>
          <w:b/>
        </w:rPr>
      </w:pPr>
      <w:r w:rsidRPr="0053711A">
        <w:rPr>
          <w:rFonts w:cstheme="minorHAnsi"/>
          <w:b/>
        </w:rPr>
        <w:t xml:space="preserve">   </w:t>
      </w:r>
      <w:r w:rsidR="00B95A41" w:rsidRPr="0053711A">
        <w:rPr>
          <w:rFonts w:cstheme="minorHAnsi"/>
          <w:b/>
        </w:rPr>
        <w:fldChar w:fldCharType="begin">
          <w:ffData>
            <w:name w:val="Text10"/>
            <w:enabled/>
            <w:calcOnExit w:val="0"/>
            <w:textInput>
              <w:default w:val="TBD"/>
            </w:textInput>
          </w:ffData>
        </w:fldChar>
      </w:r>
      <w:bookmarkStart w:id="9" w:name="Text10"/>
      <w:r w:rsidR="00B95A41" w:rsidRPr="0053711A">
        <w:rPr>
          <w:rFonts w:cstheme="minorHAnsi"/>
          <w:b/>
        </w:rPr>
        <w:instrText xml:space="preserve"> FORMTEXT </w:instrText>
      </w:r>
      <w:r w:rsidR="00B95A41" w:rsidRPr="0053711A">
        <w:rPr>
          <w:rFonts w:cstheme="minorHAnsi"/>
          <w:b/>
        </w:rPr>
      </w:r>
      <w:r w:rsidR="00B95A41" w:rsidRPr="0053711A">
        <w:rPr>
          <w:rFonts w:cstheme="minorHAnsi"/>
          <w:b/>
        </w:rPr>
        <w:fldChar w:fldCharType="separate"/>
      </w:r>
      <w:r w:rsidR="00B95A41" w:rsidRPr="0053711A">
        <w:rPr>
          <w:rFonts w:cstheme="minorHAnsi"/>
          <w:b/>
        </w:rPr>
        <w:t>TBD</w:t>
      </w:r>
      <w:r w:rsidR="00B95A41" w:rsidRPr="0053711A">
        <w:rPr>
          <w:rFonts w:cstheme="minorHAnsi"/>
          <w:b/>
        </w:rPr>
        <w:fldChar w:fldCharType="end"/>
      </w:r>
      <w:bookmarkEnd w:id="9"/>
      <w:r w:rsidR="00710024" w:rsidRPr="0053711A">
        <w:rPr>
          <w:rFonts w:cstheme="minorHAnsi"/>
          <w:b/>
        </w:rPr>
        <w:tab/>
      </w:r>
    </w:p>
    <w:p w14:paraId="64966BA4" w14:textId="77777777" w:rsidR="0053711A" w:rsidRDefault="0071390D" w:rsidP="0053711A">
      <w:pPr>
        <w:tabs>
          <w:tab w:val="left" w:pos="4320"/>
        </w:tabs>
        <w:rPr>
          <w:rFonts w:cstheme="minorHAnsi"/>
          <w:b/>
        </w:rPr>
      </w:pPr>
      <w:r w:rsidRPr="00A762AA">
        <w:rPr>
          <w:rFonts w:cstheme="minorHAnsi"/>
          <w:b/>
        </w:rPr>
        <w:t>Contact Info:</w:t>
      </w:r>
    </w:p>
    <w:p w14:paraId="53E510F4" w14:textId="28A532B1" w:rsidR="0071390D" w:rsidRPr="0053711A" w:rsidRDefault="0053711A" w:rsidP="0053711A">
      <w:pPr>
        <w:tabs>
          <w:tab w:val="left" w:pos="4320"/>
        </w:tabs>
        <w:rPr>
          <w:rFonts w:cstheme="minorHAnsi"/>
          <w:b/>
        </w:rPr>
      </w:pPr>
      <w:r w:rsidRPr="0053711A">
        <w:rPr>
          <w:rFonts w:cstheme="minorHAnsi"/>
          <w:b/>
        </w:rPr>
        <w:t xml:space="preserve"> </w:t>
      </w:r>
      <w:commentRangeStart w:id="10"/>
      <w:r w:rsidR="00B95A41" w:rsidRPr="0053711A">
        <w:rPr>
          <w:rFonts w:cstheme="minorHAnsi"/>
          <w:b/>
        </w:rPr>
        <w:fldChar w:fldCharType="begin">
          <w:ffData>
            <w:name w:val="Text19"/>
            <w:enabled/>
            <w:calcOnExit w:val="0"/>
            <w:textInput>
              <w:default w:val="Email address"/>
            </w:textInput>
          </w:ffData>
        </w:fldChar>
      </w:r>
      <w:bookmarkStart w:id="11" w:name="Text19"/>
      <w:r w:rsidR="00B95A41" w:rsidRPr="0053711A">
        <w:rPr>
          <w:rFonts w:cstheme="minorHAnsi"/>
          <w:b/>
        </w:rPr>
        <w:instrText xml:space="preserve"> FORMTEXT </w:instrText>
      </w:r>
      <w:r w:rsidR="00B95A41" w:rsidRPr="0053711A">
        <w:rPr>
          <w:rFonts w:cstheme="minorHAnsi"/>
          <w:b/>
        </w:rPr>
      </w:r>
      <w:r w:rsidR="00B95A41" w:rsidRPr="0053711A">
        <w:rPr>
          <w:rFonts w:cstheme="minorHAnsi"/>
          <w:b/>
        </w:rPr>
        <w:fldChar w:fldCharType="separate"/>
      </w:r>
      <w:r w:rsidR="00B95A41" w:rsidRPr="0053711A">
        <w:rPr>
          <w:rFonts w:cstheme="minorHAnsi"/>
          <w:b/>
        </w:rPr>
        <w:t>Email address</w:t>
      </w:r>
      <w:r w:rsidR="00B95A41" w:rsidRPr="0053711A">
        <w:rPr>
          <w:rFonts w:cstheme="minorHAnsi"/>
          <w:b/>
        </w:rPr>
        <w:fldChar w:fldCharType="end"/>
      </w:r>
      <w:bookmarkEnd w:id="11"/>
      <w:commentRangeEnd w:id="10"/>
      <w:r w:rsidR="007A514B" w:rsidRPr="0053711A">
        <w:rPr>
          <w:b/>
        </w:rPr>
        <w:commentReference w:id="10"/>
      </w:r>
    </w:p>
    <w:p w14:paraId="4228916A" w14:textId="77777777" w:rsidR="0053711A" w:rsidRDefault="0053711A" w:rsidP="0053711A">
      <w:pPr>
        <w:tabs>
          <w:tab w:val="left" w:pos="4320"/>
        </w:tabs>
        <w:rPr>
          <w:rFonts w:cstheme="minorHAnsi"/>
          <w:b/>
        </w:rPr>
      </w:pPr>
      <w:r>
        <w:rPr>
          <w:rFonts w:cstheme="minorHAnsi"/>
          <w:b/>
        </w:rPr>
        <w:t xml:space="preserve">  </w:t>
      </w:r>
    </w:p>
    <w:p w14:paraId="36628BEE" w14:textId="77777777" w:rsidR="0053711A" w:rsidRPr="0053711A" w:rsidRDefault="0071390D" w:rsidP="0053711A">
      <w:pPr>
        <w:tabs>
          <w:tab w:val="left" w:pos="4320"/>
        </w:tabs>
        <w:rPr>
          <w:rFonts w:cstheme="minorHAnsi"/>
          <w:b/>
        </w:rPr>
      </w:pPr>
      <w:proofErr w:type="spellStart"/>
      <w:r w:rsidRPr="00A762AA">
        <w:rPr>
          <w:rFonts w:cstheme="minorHAnsi"/>
          <w:b/>
        </w:rPr>
        <w:t>Office:</w:t>
      </w:r>
      <w:r w:rsidR="00B95A41" w:rsidRPr="0053711A">
        <w:rPr>
          <w:rFonts w:cstheme="minorHAnsi"/>
          <w:b/>
        </w:rPr>
        <w:fldChar w:fldCharType="begin">
          <w:ffData>
            <w:name w:val="Text21"/>
            <w:enabled/>
            <w:calcOnExit w:val="0"/>
            <w:textInput>
              <w:default w:val="TBD"/>
            </w:textInput>
          </w:ffData>
        </w:fldChar>
      </w:r>
      <w:bookmarkStart w:id="12" w:name="Text21"/>
      <w:r w:rsidR="00B95A41" w:rsidRPr="0053711A">
        <w:rPr>
          <w:rFonts w:cstheme="minorHAnsi"/>
          <w:b/>
        </w:rPr>
        <w:instrText xml:space="preserve"> FORMTEXT </w:instrText>
      </w:r>
      <w:r w:rsidR="00B95A41" w:rsidRPr="0053711A">
        <w:rPr>
          <w:rFonts w:cstheme="minorHAnsi"/>
          <w:b/>
        </w:rPr>
      </w:r>
      <w:r w:rsidR="00B95A41" w:rsidRPr="0053711A">
        <w:rPr>
          <w:rFonts w:cstheme="minorHAnsi"/>
          <w:b/>
        </w:rPr>
        <w:fldChar w:fldCharType="separate"/>
      </w:r>
      <w:r w:rsidR="00B95A41" w:rsidRPr="0053711A">
        <w:rPr>
          <w:rFonts w:cstheme="minorHAnsi"/>
          <w:b/>
        </w:rPr>
        <w:t>TBD</w:t>
      </w:r>
      <w:proofErr w:type="spellEnd"/>
      <w:r w:rsidR="00B95A41" w:rsidRPr="0053711A">
        <w:rPr>
          <w:rFonts w:cstheme="minorHAnsi"/>
          <w:b/>
        </w:rPr>
        <w:fldChar w:fldCharType="end"/>
      </w:r>
      <w:bookmarkEnd w:id="12"/>
    </w:p>
    <w:p w14:paraId="549CBD31" w14:textId="77777777" w:rsidR="0053711A" w:rsidRPr="0053711A" w:rsidRDefault="0053711A" w:rsidP="0053711A">
      <w:pPr>
        <w:tabs>
          <w:tab w:val="left" w:pos="4320"/>
        </w:tabs>
        <w:rPr>
          <w:rFonts w:cstheme="minorHAnsi"/>
          <w:b/>
        </w:rPr>
      </w:pPr>
    </w:p>
    <w:p w14:paraId="03149534" w14:textId="7D9EEAA5" w:rsidR="0071390D" w:rsidRPr="0053711A" w:rsidRDefault="0071390D" w:rsidP="0053711A">
      <w:pPr>
        <w:tabs>
          <w:tab w:val="left" w:pos="4320"/>
        </w:tabs>
        <w:rPr>
          <w:rFonts w:cstheme="minorHAnsi"/>
          <w:b/>
        </w:rPr>
      </w:pPr>
      <w:r w:rsidRPr="00A762AA">
        <w:rPr>
          <w:rFonts w:cstheme="minorHAnsi"/>
          <w:b/>
        </w:rPr>
        <w:t xml:space="preserve">Office Hours: </w:t>
      </w:r>
    </w:p>
    <w:p w14:paraId="217D9C49" w14:textId="08819BA8" w:rsidR="00710024" w:rsidRPr="0053711A" w:rsidRDefault="00FD3C19" w:rsidP="0053711A">
      <w:pPr>
        <w:tabs>
          <w:tab w:val="left" w:pos="4320"/>
        </w:tabs>
        <w:rPr>
          <w:rFonts w:cstheme="minorHAnsi"/>
          <w:b/>
        </w:rPr>
      </w:pPr>
      <w:r w:rsidRPr="0053711A">
        <w:rPr>
          <w:rFonts w:cstheme="minorHAnsi"/>
          <w:b/>
        </w:rPr>
        <w:fldChar w:fldCharType="begin">
          <w:ffData>
            <w:name w:val="Text22"/>
            <w:enabled/>
            <w:calcOnExit w:val="0"/>
            <w:textInput>
              <w:default w:val="TBD"/>
            </w:textInput>
          </w:ffData>
        </w:fldChar>
      </w:r>
      <w:bookmarkStart w:id="13" w:name="Text22"/>
      <w:r w:rsidRPr="0053711A">
        <w:rPr>
          <w:rFonts w:cstheme="minorHAnsi"/>
          <w:b/>
        </w:rPr>
        <w:instrText xml:space="preserve"> FORMTEXT </w:instrText>
      </w:r>
      <w:r w:rsidRPr="0053711A">
        <w:rPr>
          <w:rFonts w:cstheme="minorHAnsi"/>
          <w:b/>
        </w:rPr>
      </w:r>
      <w:r w:rsidRPr="0053711A">
        <w:rPr>
          <w:rFonts w:cstheme="minorHAnsi"/>
          <w:b/>
        </w:rPr>
        <w:fldChar w:fldCharType="separate"/>
      </w:r>
      <w:r w:rsidRPr="0053711A">
        <w:rPr>
          <w:rFonts w:cstheme="minorHAnsi"/>
          <w:b/>
        </w:rPr>
        <w:t>TBD</w:t>
      </w:r>
      <w:r w:rsidRPr="0053711A">
        <w:rPr>
          <w:rFonts w:cstheme="minorHAnsi"/>
          <w:b/>
        </w:rPr>
        <w:fldChar w:fldCharType="end"/>
      </w:r>
      <w:bookmarkEnd w:id="13"/>
    </w:p>
    <w:p w14:paraId="1C434144" w14:textId="77777777" w:rsidR="0053711A" w:rsidRDefault="0053711A" w:rsidP="0053711A">
      <w:pPr>
        <w:tabs>
          <w:tab w:val="left" w:pos="4320"/>
        </w:tabs>
        <w:rPr>
          <w:rFonts w:cstheme="minorHAnsi"/>
          <w:b/>
        </w:rPr>
      </w:pPr>
    </w:p>
    <w:p w14:paraId="2DE3B073" w14:textId="1C12E761" w:rsidR="00710024" w:rsidRPr="0053711A" w:rsidRDefault="0071390D" w:rsidP="0053711A">
      <w:pPr>
        <w:tabs>
          <w:tab w:val="left" w:pos="4320"/>
        </w:tabs>
        <w:rPr>
          <w:rFonts w:cstheme="minorHAnsi"/>
          <w:b/>
        </w:rPr>
      </w:pPr>
      <w:r w:rsidRPr="00A762AA">
        <w:rPr>
          <w:rFonts w:cstheme="minorHAnsi"/>
          <w:b/>
        </w:rPr>
        <w:t>Contact Info:</w:t>
      </w:r>
      <w:r w:rsidRPr="0053711A">
        <w:rPr>
          <w:rFonts w:cstheme="minorHAnsi"/>
          <w:b/>
        </w:rPr>
        <w:t xml:space="preserve"> </w:t>
      </w:r>
    </w:p>
    <w:p w14:paraId="47ACAF40" w14:textId="6F3D36B3" w:rsidR="0071390D" w:rsidRPr="0053711A" w:rsidRDefault="00FD3C19" w:rsidP="0053711A">
      <w:pPr>
        <w:tabs>
          <w:tab w:val="left" w:pos="4320"/>
        </w:tabs>
        <w:rPr>
          <w:rFonts w:cstheme="minorHAnsi"/>
          <w:b/>
        </w:rPr>
      </w:pPr>
      <w:r w:rsidRPr="0053711A">
        <w:rPr>
          <w:rFonts w:cstheme="minorHAnsi"/>
          <w:b/>
        </w:rPr>
        <w:fldChar w:fldCharType="begin">
          <w:ffData>
            <w:name w:val="Text23"/>
            <w:enabled/>
            <w:calcOnExit w:val="0"/>
            <w:textInput>
              <w:default w:val="TBD"/>
            </w:textInput>
          </w:ffData>
        </w:fldChar>
      </w:r>
      <w:bookmarkStart w:id="14" w:name="Text23"/>
      <w:r w:rsidRPr="0053711A">
        <w:rPr>
          <w:rFonts w:cstheme="minorHAnsi"/>
          <w:b/>
        </w:rPr>
        <w:instrText xml:space="preserve"> FORMTEXT </w:instrText>
      </w:r>
      <w:r w:rsidRPr="0053711A">
        <w:rPr>
          <w:rFonts w:cstheme="minorHAnsi"/>
          <w:b/>
        </w:rPr>
      </w:r>
      <w:r w:rsidRPr="0053711A">
        <w:rPr>
          <w:rFonts w:cstheme="minorHAnsi"/>
          <w:b/>
        </w:rPr>
        <w:fldChar w:fldCharType="separate"/>
      </w:r>
      <w:r w:rsidRPr="0053711A">
        <w:rPr>
          <w:rFonts w:cstheme="minorHAnsi"/>
          <w:b/>
        </w:rPr>
        <w:t>TBD</w:t>
      </w:r>
      <w:r w:rsidRPr="0053711A">
        <w:rPr>
          <w:rFonts w:cstheme="minorHAnsi"/>
          <w:b/>
        </w:rPr>
        <w:fldChar w:fldCharType="end"/>
      </w:r>
      <w:bookmarkEnd w:id="14"/>
    </w:p>
    <w:p w14:paraId="46CC0F68" w14:textId="77777777" w:rsidR="0071390D" w:rsidRPr="00A762AA" w:rsidRDefault="0071390D" w:rsidP="0053711A">
      <w:pPr>
        <w:tabs>
          <w:tab w:val="left" w:pos="4320"/>
        </w:tabs>
        <w:rPr>
          <w:rFonts w:cstheme="minorHAnsi"/>
        </w:rPr>
      </w:pPr>
    </w:p>
    <w:p w14:paraId="1D77DB81" w14:textId="2483E7C6" w:rsidR="0071390D" w:rsidRPr="00A762AA" w:rsidRDefault="0071390D" w:rsidP="0053711A">
      <w:pPr>
        <w:pStyle w:val="Heading1"/>
        <w:tabs>
          <w:tab w:val="left" w:pos="4320"/>
        </w:tabs>
        <w:rPr>
          <w:rFonts w:cstheme="minorHAnsi"/>
          <w:sz w:val="22"/>
        </w:rPr>
      </w:pPr>
      <w:r w:rsidRPr="00A762AA">
        <w:rPr>
          <w:rFonts w:cstheme="minorHAnsi"/>
          <w:sz w:val="22"/>
        </w:rPr>
        <w:t xml:space="preserve">IT Help: </w:t>
      </w:r>
      <w:r w:rsidR="00710024" w:rsidRPr="00A762AA">
        <w:rPr>
          <w:rFonts w:cstheme="minorHAnsi"/>
          <w:b w:val="0"/>
          <w:sz w:val="22"/>
        </w:rPr>
        <w:t>Viterbi IT</w:t>
      </w:r>
      <w:r w:rsidRPr="00A762AA">
        <w:rPr>
          <w:rFonts w:cstheme="minorHAnsi"/>
          <w:sz w:val="22"/>
        </w:rPr>
        <w:t xml:space="preserve">  </w:t>
      </w:r>
    </w:p>
    <w:p w14:paraId="2213EF53" w14:textId="77777777" w:rsidR="00710024" w:rsidRPr="00A762AA" w:rsidRDefault="0071390D" w:rsidP="0053711A">
      <w:pPr>
        <w:tabs>
          <w:tab w:val="left" w:pos="4320"/>
        </w:tabs>
        <w:rPr>
          <w:rFonts w:cstheme="minorHAnsi"/>
        </w:rPr>
      </w:pPr>
      <w:r w:rsidRPr="00A762AA">
        <w:rPr>
          <w:rFonts w:cstheme="minorHAnsi"/>
          <w:b/>
        </w:rPr>
        <w:t>Hours of Service:</w:t>
      </w:r>
    </w:p>
    <w:p w14:paraId="1A2CABB9" w14:textId="2F578999" w:rsidR="0071390D" w:rsidRPr="00A762AA" w:rsidRDefault="00710024" w:rsidP="0053711A">
      <w:pPr>
        <w:tabs>
          <w:tab w:val="left" w:pos="4320"/>
        </w:tabs>
        <w:rPr>
          <w:rFonts w:cstheme="minorHAnsi"/>
        </w:rPr>
      </w:pPr>
      <w:r w:rsidRPr="00A762AA">
        <w:rPr>
          <w:rFonts w:cstheme="minorHAnsi"/>
        </w:rPr>
        <w:t>Monday – Friday, 8:30 a.m. – 5:00 p.m.</w:t>
      </w:r>
    </w:p>
    <w:p w14:paraId="3EC4931A" w14:textId="0EB1499B" w:rsidR="0071390D" w:rsidRPr="00A762AA" w:rsidRDefault="0071390D" w:rsidP="0053711A">
      <w:pPr>
        <w:tabs>
          <w:tab w:val="left" w:pos="4320"/>
        </w:tabs>
        <w:rPr>
          <w:rFonts w:cstheme="minorHAnsi"/>
          <w:b/>
        </w:rPr>
      </w:pPr>
      <w:r w:rsidRPr="00A762AA">
        <w:rPr>
          <w:rFonts w:cstheme="minorHAnsi"/>
          <w:b/>
        </w:rPr>
        <w:t>Contact Info:</w:t>
      </w:r>
    </w:p>
    <w:p w14:paraId="426170FC" w14:textId="4C468C58" w:rsidR="00710024" w:rsidRPr="00A762AA" w:rsidRDefault="00710024" w:rsidP="00710024">
      <w:pPr>
        <w:tabs>
          <w:tab w:val="left" w:pos="4320"/>
        </w:tabs>
        <w:rPr>
          <w:rFonts w:cstheme="minorHAnsi"/>
        </w:rPr>
      </w:pPr>
      <w:r w:rsidRPr="00A762AA">
        <w:rPr>
          <w:rFonts w:cstheme="minorHAnsi"/>
        </w:rPr>
        <w:t>DRB 205</w:t>
      </w:r>
    </w:p>
    <w:p w14:paraId="3CE8E013" w14:textId="4982FD09" w:rsidR="00710024" w:rsidRPr="00A762AA" w:rsidRDefault="00710024" w:rsidP="00710024">
      <w:pPr>
        <w:tabs>
          <w:tab w:val="left" w:pos="4320"/>
        </w:tabs>
        <w:rPr>
          <w:rFonts w:cstheme="minorHAnsi"/>
        </w:rPr>
      </w:pPr>
      <w:r w:rsidRPr="00A762AA">
        <w:rPr>
          <w:rFonts w:cstheme="minorHAnsi"/>
        </w:rPr>
        <w:t>(213) 740-0517</w:t>
      </w:r>
    </w:p>
    <w:p w14:paraId="4472A1F4" w14:textId="41321FC8" w:rsidR="00710024" w:rsidRPr="00A762AA" w:rsidRDefault="00E90F37" w:rsidP="00710024">
      <w:pPr>
        <w:tabs>
          <w:tab w:val="left" w:pos="4320"/>
        </w:tabs>
        <w:rPr>
          <w:rFonts w:cstheme="minorHAnsi"/>
        </w:rPr>
      </w:pPr>
      <w:hyperlink r:id="rId13" w:history="1">
        <w:r w:rsidR="00710024" w:rsidRPr="00A762AA">
          <w:rPr>
            <w:rStyle w:val="Hyperlink"/>
            <w:rFonts w:cstheme="minorHAnsi"/>
          </w:rPr>
          <w:t>engrhelp@usc.edu</w:t>
        </w:r>
      </w:hyperlink>
      <w:r w:rsidR="00710024" w:rsidRPr="00A762AA">
        <w:rPr>
          <w:rFonts w:cstheme="minorHAnsi"/>
        </w:rPr>
        <w:t xml:space="preserve"> </w:t>
      </w:r>
    </w:p>
    <w:p w14:paraId="164C1D72" w14:textId="77777777" w:rsidR="0071390D" w:rsidRPr="00A762AA" w:rsidRDefault="0071390D" w:rsidP="00710024">
      <w:pPr>
        <w:tabs>
          <w:tab w:val="left" w:pos="4320"/>
        </w:tabs>
        <w:ind w:left="3600"/>
        <w:rPr>
          <w:rFonts w:cstheme="minorHAnsi"/>
        </w:rPr>
      </w:pPr>
      <w:r w:rsidRPr="00A762AA">
        <w:rPr>
          <w:rFonts w:cstheme="minorHAnsi"/>
        </w:rPr>
        <w:t xml:space="preserve"> </w:t>
      </w:r>
    </w:p>
    <w:p w14:paraId="01125F75" w14:textId="77777777" w:rsidR="0071390D" w:rsidRPr="00A762AA" w:rsidRDefault="0071390D" w:rsidP="00710024">
      <w:pPr>
        <w:rPr>
          <w:rFonts w:cstheme="minorHAnsi"/>
        </w:rPr>
      </w:pPr>
    </w:p>
    <w:p w14:paraId="2AE750E0" w14:textId="183B55DE" w:rsidR="0071390D" w:rsidRPr="00A762AA" w:rsidRDefault="0071390D" w:rsidP="00727AF9">
      <w:pPr>
        <w:rPr>
          <w:rFonts w:cstheme="minorHAnsi"/>
        </w:rPr>
        <w:sectPr w:rsidR="0071390D" w:rsidRPr="00A762AA" w:rsidSect="00493C58">
          <w:footerReference w:type="default" r:id="rId14"/>
          <w:pgSz w:w="12240" w:h="15840"/>
          <w:pgMar w:top="1440" w:right="1440" w:bottom="1440" w:left="1440" w:header="720" w:footer="720" w:gutter="0"/>
          <w:cols w:space="720"/>
          <w:docGrid w:linePitch="360"/>
        </w:sectPr>
      </w:pPr>
    </w:p>
    <w:p w14:paraId="1F2BF7D8" w14:textId="54891B40" w:rsidR="0071390D" w:rsidRPr="00A762AA" w:rsidRDefault="0071390D" w:rsidP="00727AF9">
      <w:pPr>
        <w:pStyle w:val="Heading1"/>
        <w:rPr>
          <w:rFonts w:cstheme="minorHAnsi"/>
          <w:sz w:val="22"/>
        </w:rPr>
      </w:pPr>
      <w:r w:rsidRPr="00A762AA">
        <w:rPr>
          <w:rFonts w:cstheme="minorHAnsi"/>
          <w:sz w:val="22"/>
        </w:rPr>
        <w:lastRenderedPageBreak/>
        <w:t>Course Description</w:t>
      </w:r>
    </w:p>
    <w:p w14:paraId="62E2127D" w14:textId="24DBB6B3" w:rsidR="0071390D" w:rsidRPr="00A762AA" w:rsidRDefault="007A514B" w:rsidP="00727AF9">
      <w:pPr>
        <w:rPr>
          <w:rFonts w:cstheme="minorHAnsi"/>
        </w:rPr>
      </w:pPr>
      <w:r w:rsidRPr="00A762AA">
        <w:rPr>
          <w:rFonts w:cstheme="minorHAnsi"/>
        </w:rPr>
        <w:t xml:space="preserve">The </w:t>
      </w:r>
      <w:r w:rsidRPr="00A762AA">
        <w:rPr>
          <w:rFonts w:cstheme="minorHAnsi"/>
          <w:b/>
          <w:bCs/>
        </w:rPr>
        <w:t>Course Description</w:t>
      </w:r>
      <w:r w:rsidRPr="00A762AA">
        <w:rPr>
          <w:rFonts w:cstheme="minorHAnsi"/>
        </w:rPr>
        <w:t xml:space="preserve"> is an expanded version of the description published in the University catalogue. Describe the student audience for whom the course is appropriate. Aspirational statements are not learning objectives but are valuable and belong in this section. Aspirational statements describe course goals that cannot necessarily be achieved during the course by most students, but ones the instructor hopes students continue to develop throughout their personal/professional lives.  Aspirational statements commonly include phrases such as “students will develop an appreciation of…” or “value...” or “become aware of...”</w:t>
      </w:r>
    </w:p>
    <w:p w14:paraId="1BFCAA5A" w14:textId="471FF073" w:rsidR="00A10E29" w:rsidRPr="00A762AA" w:rsidRDefault="00A10E29" w:rsidP="00727AF9">
      <w:pPr>
        <w:rPr>
          <w:rFonts w:cstheme="minorHAnsi"/>
        </w:rPr>
      </w:pPr>
    </w:p>
    <w:p w14:paraId="2F5836A2" w14:textId="26E9E004" w:rsidR="00A10E29" w:rsidRPr="00A762AA" w:rsidRDefault="00A10E29" w:rsidP="00727AF9">
      <w:pPr>
        <w:rPr>
          <w:rFonts w:cstheme="minorHAnsi"/>
          <w:b/>
          <w:bCs/>
        </w:rPr>
      </w:pPr>
      <w:r w:rsidRPr="00A762AA">
        <w:rPr>
          <w:rFonts w:cstheme="minorHAnsi"/>
          <w:b/>
          <w:bCs/>
        </w:rPr>
        <w:t>Catalogue Description</w:t>
      </w:r>
    </w:p>
    <w:p w14:paraId="037AD730" w14:textId="10FF42BE" w:rsidR="00A10E29" w:rsidRPr="00A762AA" w:rsidRDefault="00A10E29" w:rsidP="00727AF9">
      <w:pPr>
        <w:rPr>
          <w:rFonts w:cstheme="minorHAnsi"/>
        </w:rPr>
      </w:pPr>
      <w:r w:rsidRPr="00A762AA">
        <w:rPr>
          <w:rFonts w:cstheme="minorHAnsi"/>
        </w:rPr>
        <w:t>25-word summary of the Course Description. This will be shown on the University Catalogue.</w:t>
      </w:r>
    </w:p>
    <w:p w14:paraId="5B58CABA" w14:textId="77777777" w:rsidR="00A10E29" w:rsidRPr="00A762AA" w:rsidRDefault="00A10E29" w:rsidP="00727AF9">
      <w:pPr>
        <w:rPr>
          <w:rFonts w:cstheme="minorHAnsi"/>
          <w:b/>
          <w:bCs/>
        </w:rPr>
      </w:pPr>
    </w:p>
    <w:p w14:paraId="5B162392" w14:textId="77777777" w:rsidR="007A514B" w:rsidRPr="00A762AA" w:rsidRDefault="007A514B" w:rsidP="00727AF9">
      <w:pPr>
        <w:rPr>
          <w:rFonts w:cstheme="minorHAnsi"/>
        </w:rPr>
      </w:pPr>
    </w:p>
    <w:p w14:paraId="15EC3BBA" w14:textId="77777777" w:rsidR="0071390D" w:rsidRPr="00A762AA" w:rsidRDefault="0071390D" w:rsidP="00727AF9">
      <w:pPr>
        <w:pStyle w:val="Heading1"/>
        <w:rPr>
          <w:rFonts w:cstheme="minorHAnsi"/>
          <w:color w:val="000000" w:themeColor="text1"/>
          <w:sz w:val="22"/>
        </w:rPr>
      </w:pPr>
      <w:r w:rsidRPr="00A762AA">
        <w:rPr>
          <w:rFonts w:cstheme="minorHAnsi"/>
          <w:color w:val="000000" w:themeColor="text1"/>
          <w:sz w:val="22"/>
        </w:rPr>
        <w:t>Learning Objectives</w:t>
      </w:r>
    </w:p>
    <w:p w14:paraId="39BFCE46" w14:textId="77777777" w:rsidR="00A762AA" w:rsidRPr="00A762AA" w:rsidRDefault="00A762AA" w:rsidP="00A762AA">
      <w:pPr>
        <w:rPr>
          <w:rFonts w:cstheme="minorHAnsi"/>
        </w:rPr>
      </w:pPr>
      <w:r w:rsidRPr="00A762AA">
        <w:rPr>
          <w:rFonts w:cstheme="minorHAnsi"/>
          <w:color w:val="000000" w:themeColor="text1"/>
          <w:shd w:val="clear" w:color="auto" w:fill="FFFFFF"/>
        </w:rPr>
        <w:t>Learning Objectives identify the specific, measurable skills a student will demonstrate by the end of the course. Learning objectives should be both taught and assessed by the instructor. They are aligned with the assignments, assessments and learning materials. They complete the sentence “By the end of this course, students will be able to” and avoid verbs such as understand, learn, and know.</w:t>
      </w:r>
      <w:r w:rsidRPr="00A762AA">
        <w:rPr>
          <w:rFonts w:cstheme="minorHAnsi"/>
          <w:color w:val="000000" w:themeColor="text1"/>
          <w:shd w:val="clear" w:color="auto" w:fill="FFFFFF"/>
        </w:rPr>
        <w:br/>
      </w:r>
      <w:r w:rsidRPr="00A762AA">
        <w:rPr>
          <w:rFonts w:cstheme="minorHAnsi"/>
          <w:color w:val="000000" w:themeColor="text1"/>
          <w:shd w:val="clear" w:color="auto" w:fill="FFFFFF"/>
        </w:rPr>
        <w:br/>
        <w:t>The ECC </w:t>
      </w:r>
      <w:r w:rsidRPr="00A762AA">
        <w:rPr>
          <w:rFonts w:cstheme="minorHAnsi"/>
          <w:b/>
          <w:bCs/>
          <w:color w:val="000000" w:themeColor="text1"/>
          <w:shd w:val="clear" w:color="auto" w:fill="FFFFFF"/>
        </w:rPr>
        <w:t>strongly</w:t>
      </w:r>
      <w:r w:rsidRPr="00A762AA">
        <w:rPr>
          <w:rFonts w:cstheme="minorHAnsi"/>
          <w:color w:val="000000" w:themeColor="text1"/>
          <w:shd w:val="clear" w:color="auto" w:fill="FFFFFF"/>
        </w:rPr>
        <w:t> recommends to utilize </w:t>
      </w:r>
      <w:hyperlink r:id="rId15" w:history="1">
        <w:r w:rsidRPr="00A762AA">
          <w:rPr>
            <w:rStyle w:val="Hyperlink"/>
            <w:rFonts w:cstheme="minorHAnsi"/>
            <w:color w:val="000000" w:themeColor="text1"/>
            <w:shd w:val="clear" w:color="auto" w:fill="FFFFFF"/>
          </w:rPr>
          <w:t>Bloom’s taxonomy</w:t>
        </w:r>
      </w:hyperlink>
      <w:r w:rsidRPr="00A762AA">
        <w:rPr>
          <w:rFonts w:cstheme="minorHAnsi"/>
          <w:color w:val="000000" w:themeColor="text1"/>
          <w:shd w:val="clear" w:color="auto" w:fill="FFFFFF"/>
        </w:rPr>
        <w:t> when describing learning objectives.</w:t>
      </w:r>
      <w:r w:rsidRPr="00A762AA">
        <w:rPr>
          <w:rFonts w:cstheme="minorHAnsi"/>
          <w:color w:val="000000" w:themeColor="text1"/>
          <w:shd w:val="clear" w:color="auto" w:fill="FFFFFF"/>
        </w:rPr>
        <w:br/>
      </w:r>
      <w:r w:rsidRPr="00A762AA">
        <w:rPr>
          <w:rFonts w:cstheme="minorHAnsi"/>
          <w:color w:val="000000" w:themeColor="text1"/>
          <w:shd w:val="clear" w:color="auto" w:fill="FFFFFF"/>
        </w:rPr>
        <w:br/>
      </w:r>
      <w:r w:rsidRPr="00A762AA">
        <w:rPr>
          <w:rFonts w:cstheme="minorHAnsi"/>
          <w:b/>
          <w:bCs/>
          <w:color w:val="000000" w:themeColor="text1"/>
          <w:shd w:val="clear" w:color="auto" w:fill="FFFFFF"/>
        </w:rPr>
        <w:t>Example of Learning Objectives:</w:t>
      </w:r>
      <w:r w:rsidRPr="00A762AA">
        <w:rPr>
          <w:rFonts w:cstheme="minorHAnsi"/>
          <w:color w:val="000000" w:themeColor="text1"/>
          <w:shd w:val="clear" w:color="auto" w:fill="FFFFFF"/>
        </w:rPr>
        <w:br/>
      </w:r>
      <w:r w:rsidRPr="00A762AA">
        <w:rPr>
          <w:rFonts w:cstheme="minorHAnsi"/>
          <w:color w:val="000000" w:themeColor="text1"/>
          <w:shd w:val="clear" w:color="auto" w:fill="FFFFFF"/>
        </w:rPr>
        <w:br/>
        <w:t>By the end of the course, students will:</w:t>
      </w:r>
      <w:r w:rsidRPr="00A762AA">
        <w:rPr>
          <w:rFonts w:cstheme="minorHAnsi"/>
          <w:color w:val="000000" w:themeColor="text1"/>
          <w:shd w:val="clear" w:color="auto" w:fill="FFFFFF"/>
        </w:rPr>
        <w:br/>
        <w:t>    -</w:t>
      </w:r>
      <w:r w:rsidRPr="00A762AA">
        <w:rPr>
          <w:rFonts w:cstheme="minorHAnsi"/>
          <w:b/>
          <w:bCs/>
          <w:color w:val="000000" w:themeColor="text1"/>
          <w:shd w:val="clear" w:color="auto" w:fill="FFFFFF"/>
        </w:rPr>
        <w:t> Understand</w:t>
      </w:r>
      <w:r w:rsidRPr="00A762AA">
        <w:rPr>
          <w:rFonts w:cstheme="minorHAnsi"/>
          <w:color w:val="000000" w:themeColor="text1"/>
          <w:shd w:val="clear" w:color="auto" w:fill="FFFFFF"/>
        </w:rPr>
        <w:t> the fundamentals of X</w:t>
      </w:r>
      <w:r w:rsidRPr="00A762AA">
        <w:rPr>
          <w:rFonts w:cstheme="minorHAnsi"/>
          <w:color w:val="000000" w:themeColor="text1"/>
          <w:shd w:val="clear" w:color="auto" w:fill="FFFFFF"/>
        </w:rPr>
        <w:br/>
        <w:t>    - Be able to </w:t>
      </w:r>
      <w:r w:rsidRPr="00A762AA">
        <w:rPr>
          <w:rFonts w:cstheme="minorHAnsi"/>
          <w:b/>
          <w:bCs/>
          <w:color w:val="000000" w:themeColor="text1"/>
          <w:shd w:val="clear" w:color="auto" w:fill="FFFFFF"/>
        </w:rPr>
        <w:t>articulate</w:t>
      </w:r>
      <w:r w:rsidRPr="00A762AA">
        <w:rPr>
          <w:rFonts w:cstheme="minorHAnsi"/>
          <w:color w:val="000000" w:themeColor="text1"/>
          <w:shd w:val="clear" w:color="auto" w:fill="FFFFFF"/>
        </w:rPr>
        <w:t> Y</w:t>
      </w:r>
      <w:r w:rsidRPr="00A762AA">
        <w:rPr>
          <w:rFonts w:cstheme="minorHAnsi"/>
          <w:color w:val="000000" w:themeColor="text1"/>
          <w:shd w:val="clear" w:color="auto" w:fill="FFFFFF"/>
        </w:rPr>
        <w:br/>
        <w:t>    - </w:t>
      </w:r>
      <w:r w:rsidRPr="00A762AA">
        <w:rPr>
          <w:rFonts w:cstheme="minorHAnsi"/>
          <w:b/>
          <w:bCs/>
          <w:color w:val="000000" w:themeColor="text1"/>
          <w:shd w:val="clear" w:color="auto" w:fill="FFFFFF"/>
        </w:rPr>
        <w:t>Construct</w:t>
      </w:r>
      <w:r w:rsidRPr="00A762AA">
        <w:rPr>
          <w:rFonts w:cstheme="minorHAnsi"/>
          <w:color w:val="000000" w:themeColor="text1"/>
          <w:shd w:val="clear" w:color="auto" w:fill="FFFFFF"/>
        </w:rPr>
        <w:t> various types of Z</w:t>
      </w:r>
    </w:p>
    <w:p w14:paraId="20908494" w14:textId="77777777" w:rsidR="0071390D" w:rsidRPr="00A762AA" w:rsidRDefault="0071390D" w:rsidP="00727AF9">
      <w:pPr>
        <w:rPr>
          <w:rFonts w:cstheme="minorHAnsi"/>
        </w:rPr>
      </w:pPr>
    </w:p>
    <w:p w14:paraId="633AE4E6" w14:textId="57C73EE0" w:rsidR="0071390D" w:rsidRPr="00A762AA" w:rsidRDefault="0071390D" w:rsidP="00727AF9">
      <w:pPr>
        <w:rPr>
          <w:rFonts w:cstheme="minorHAnsi"/>
        </w:rPr>
      </w:pPr>
      <w:commentRangeStart w:id="15"/>
      <w:r w:rsidRPr="00A762AA">
        <w:rPr>
          <w:rFonts w:cstheme="minorHAnsi"/>
          <w:b/>
        </w:rPr>
        <w:t>Prerequisite(s):</w:t>
      </w:r>
      <w:r w:rsidRPr="00A762AA">
        <w:rPr>
          <w:rFonts w:cstheme="minorHAnsi"/>
        </w:rPr>
        <w:t xml:space="preserve"> </w:t>
      </w:r>
      <w:commentRangeEnd w:id="15"/>
      <w:r w:rsidR="007A514B" w:rsidRPr="00A762AA">
        <w:rPr>
          <w:rStyle w:val="CommentReference"/>
          <w:rFonts w:cstheme="minorHAnsi"/>
          <w:sz w:val="22"/>
          <w:szCs w:val="22"/>
        </w:rPr>
        <w:commentReference w:id="15"/>
      </w:r>
      <w:r w:rsidRPr="00A762AA">
        <w:rPr>
          <w:rFonts w:cstheme="minorHAnsi"/>
        </w:rPr>
        <w:t>course(s) that must be taken prior to this course</w:t>
      </w:r>
    </w:p>
    <w:p w14:paraId="656C422A" w14:textId="11C3FF9A" w:rsidR="0071390D" w:rsidRPr="00A762AA" w:rsidRDefault="0071390D" w:rsidP="00727AF9">
      <w:pPr>
        <w:rPr>
          <w:rFonts w:cstheme="minorHAnsi"/>
        </w:rPr>
      </w:pPr>
      <w:commentRangeStart w:id="16"/>
      <w:r w:rsidRPr="00A762AA">
        <w:rPr>
          <w:rFonts w:cstheme="minorHAnsi"/>
          <w:b/>
        </w:rPr>
        <w:t>Co-Requisite(s):</w:t>
      </w:r>
      <w:r w:rsidRPr="00A762AA">
        <w:rPr>
          <w:rFonts w:cstheme="minorHAnsi"/>
        </w:rPr>
        <w:t xml:space="preserve"> course(s) that must be taken prior to or simultaneously</w:t>
      </w:r>
    </w:p>
    <w:p w14:paraId="053333B5" w14:textId="273183D3" w:rsidR="0071390D" w:rsidRPr="00A762AA" w:rsidRDefault="0071390D" w:rsidP="00727AF9">
      <w:pPr>
        <w:rPr>
          <w:rFonts w:cstheme="minorHAnsi"/>
        </w:rPr>
      </w:pPr>
      <w:r w:rsidRPr="00A762AA">
        <w:rPr>
          <w:rFonts w:cstheme="minorHAnsi"/>
          <w:b/>
        </w:rPr>
        <w:t>Concurrent Enrollment:</w:t>
      </w:r>
      <w:r w:rsidRPr="00A762AA">
        <w:rPr>
          <w:rFonts w:cstheme="minorHAnsi"/>
        </w:rPr>
        <w:t xml:space="preserve"> course(s) that must be taken simultaneously</w:t>
      </w:r>
    </w:p>
    <w:p w14:paraId="18535031" w14:textId="319AF711" w:rsidR="0071390D" w:rsidRPr="00A762AA" w:rsidRDefault="0071390D" w:rsidP="00727AF9">
      <w:pPr>
        <w:rPr>
          <w:rFonts w:cstheme="minorHAnsi"/>
        </w:rPr>
      </w:pPr>
      <w:r w:rsidRPr="00A762AA">
        <w:rPr>
          <w:rFonts w:cstheme="minorHAnsi"/>
          <w:b/>
        </w:rPr>
        <w:t>Recommended Preparation:</w:t>
      </w:r>
      <w:r w:rsidRPr="00A762AA">
        <w:rPr>
          <w:rFonts w:cstheme="minorHAnsi"/>
        </w:rPr>
        <w:t xml:space="preserve"> course work or background that is advisable, not mandatory </w:t>
      </w:r>
      <w:commentRangeEnd w:id="16"/>
      <w:r w:rsidR="00A10E29" w:rsidRPr="00A762AA">
        <w:rPr>
          <w:rStyle w:val="CommentReference"/>
          <w:rFonts w:cstheme="minorHAnsi"/>
          <w:sz w:val="22"/>
          <w:szCs w:val="22"/>
        </w:rPr>
        <w:commentReference w:id="16"/>
      </w:r>
    </w:p>
    <w:p w14:paraId="4F382C6F" w14:textId="77777777" w:rsidR="0071390D" w:rsidRPr="00A762AA" w:rsidRDefault="0071390D" w:rsidP="00727AF9">
      <w:pPr>
        <w:rPr>
          <w:rFonts w:cstheme="minorHAnsi"/>
        </w:rPr>
      </w:pPr>
      <w:r w:rsidRPr="00A762AA">
        <w:rPr>
          <w:rFonts w:cstheme="minorHAnsi"/>
        </w:rPr>
        <w:t xml:space="preserve"> </w:t>
      </w:r>
    </w:p>
    <w:p w14:paraId="390D86DA" w14:textId="77777777" w:rsidR="0071390D" w:rsidRPr="00A762AA" w:rsidRDefault="0071390D" w:rsidP="00727AF9">
      <w:pPr>
        <w:pStyle w:val="Heading1"/>
        <w:rPr>
          <w:rFonts w:cstheme="minorHAnsi"/>
          <w:sz w:val="22"/>
        </w:rPr>
      </w:pPr>
      <w:r w:rsidRPr="00A762AA">
        <w:rPr>
          <w:rFonts w:cstheme="minorHAnsi"/>
          <w:sz w:val="22"/>
        </w:rPr>
        <w:t>Course Notes</w:t>
      </w:r>
    </w:p>
    <w:p w14:paraId="56FB1B95" w14:textId="4444AF4E" w:rsidR="0071390D" w:rsidRPr="00A762AA" w:rsidRDefault="0071390D" w:rsidP="00727AF9">
      <w:pPr>
        <w:rPr>
          <w:rFonts w:cstheme="minorHAnsi"/>
        </w:rPr>
      </w:pPr>
      <w:commentRangeStart w:id="17"/>
      <w:r w:rsidRPr="00A762AA">
        <w:rPr>
          <w:rFonts w:cstheme="minorHAnsi"/>
        </w:rPr>
        <w:t>Grading Type</w:t>
      </w:r>
      <w:commentRangeEnd w:id="17"/>
      <w:r w:rsidR="00D43EBD" w:rsidRPr="00A762AA">
        <w:rPr>
          <w:rStyle w:val="CommentReference"/>
          <w:rFonts w:cstheme="minorHAnsi"/>
          <w:sz w:val="22"/>
          <w:szCs w:val="22"/>
        </w:rPr>
        <w:commentReference w:id="17"/>
      </w:r>
      <w:r w:rsidRPr="00A762AA">
        <w:rPr>
          <w:rFonts w:cstheme="minorHAnsi"/>
        </w:rPr>
        <w:t>, if other than the assumed letter grade (i.e., Credit No-Credit or Numeric and/or In Progress). Note any unique characteristics of the course of operating procedure. Is the course Web-Enhanced (</w:t>
      </w:r>
      <w:proofErr w:type="gramStart"/>
      <w:r w:rsidRPr="00A762AA">
        <w:rPr>
          <w:rFonts w:cstheme="minorHAnsi"/>
        </w:rPr>
        <w:t>i.e.</w:t>
      </w:r>
      <w:proofErr w:type="gramEnd"/>
      <w:r w:rsidRPr="00A762AA">
        <w:rPr>
          <w:rFonts w:cstheme="minorHAnsi"/>
        </w:rPr>
        <w:t xml:space="preserve"> Blackboard), Blended or Online? If copies of lecture slides and other class information will be posted on Blackboard, note that here. If multimedia or technology-enhanced learning strategies will be used, please describe them here. </w:t>
      </w:r>
    </w:p>
    <w:p w14:paraId="7A5DFA6B" w14:textId="77777777" w:rsidR="0071390D" w:rsidRPr="00A762AA" w:rsidRDefault="0071390D" w:rsidP="00727AF9">
      <w:pPr>
        <w:rPr>
          <w:rFonts w:cstheme="minorHAnsi"/>
        </w:rPr>
      </w:pPr>
    </w:p>
    <w:p w14:paraId="025CCC2B" w14:textId="207F0624" w:rsidR="0071390D" w:rsidRPr="002E6976" w:rsidRDefault="0071390D" w:rsidP="00727AF9">
      <w:pPr>
        <w:pStyle w:val="Heading1"/>
        <w:rPr>
          <w:rFonts w:cstheme="minorHAnsi"/>
          <w:color w:val="FFC000"/>
          <w:sz w:val="22"/>
        </w:rPr>
      </w:pPr>
      <w:r w:rsidRPr="00A762AA">
        <w:rPr>
          <w:rFonts w:cstheme="minorHAnsi"/>
          <w:sz w:val="22"/>
        </w:rPr>
        <w:t>Technological Proficiency and Hardware/Software Required</w:t>
      </w:r>
      <w:r w:rsidR="00C72761">
        <w:rPr>
          <w:rFonts w:cstheme="minorHAnsi"/>
          <w:sz w:val="22"/>
        </w:rPr>
        <w:t xml:space="preserve"> </w:t>
      </w:r>
      <w:r w:rsidR="00C72761" w:rsidRPr="002E6976">
        <w:rPr>
          <w:rFonts w:cstheme="minorHAnsi"/>
          <w:color w:val="FFC000"/>
          <w:sz w:val="22"/>
        </w:rPr>
        <w:t>(important for classes with no prerequisites</w:t>
      </w:r>
      <w:r w:rsidR="00D37CC0">
        <w:rPr>
          <w:rFonts w:cstheme="minorHAnsi"/>
          <w:color w:val="FFC000"/>
          <w:sz w:val="22"/>
        </w:rPr>
        <w:t>.</w:t>
      </w:r>
      <w:r w:rsidR="00C72761" w:rsidRPr="002E6976">
        <w:rPr>
          <w:rFonts w:cstheme="minorHAnsi"/>
          <w:color w:val="FFC000"/>
          <w:sz w:val="22"/>
        </w:rPr>
        <w:t>)</w:t>
      </w:r>
    </w:p>
    <w:p w14:paraId="57EA458D" w14:textId="65C5DAC1" w:rsidR="0071390D" w:rsidRPr="00A762AA" w:rsidRDefault="007A514B" w:rsidP="00727AF9">
      <w:pPr>
        <w:rPr>
          <w:rFonts w:cstheme="minorHAnsi"/>
        </w:rPr>
      </w:pPr>
      <w:r w:rsidRPr="00A762AA">
        <w:rPr>
          <w:rFonts w:cstheme="minorHAnsi"/>
        </w:rPr>
        <w:t>It is important to let students know if there are specific software or hardware requirements to engage in your course. The Technology/Software Requirements statement should also link to the available resources the students have access to. Additional information may include how to contact support and how to access free versions of the products if available.</w:t>
      </w:r>
    </w:p>
    <w:p w14:paraId="2758F3BD" w14:textId="77777777" w:rsidR="007A514B" w:rsidRPr="00A762AA" w:rsidRDefault="007A514B" w:rsidP="00727AF9">
      <w:pPr>
        <w:rPr>
          <w:rFonts w:cstheme="minorHAnsi"/>
        </w:rPr>
      </w:pPr>
    </w:p>
    <w:p w14:paraId="517B199F" w14:textId="77777777" w:rsidR="0071390D" w:rsidRPr="00A762AA" w:rsidRDefault="0071390D" w:rsidP="00727AF9">
      <w:pPr>
        <w:pStyle w:val="Heading1"/>
        <w:rPr>
          <w:rFonts w:cstheme="minorHAnsi"/>
          <w:sz w:val="22"/>
        </w:rPr>
      </w:pPr>
      <w:r w:rsidRPr="00A762AA">
        <w:rPr>
          <w:rFonts w:cstheme="minorHAnsi"/>
          <w:sz w:val="22"/>
        </w:rPr>
        <w:t>Required Readings and Supplementary Materials</w:t>
      </w:r>
    </w:p>
    <w:p w14:paraId="7A92DC13" w14:textId="1D595EC5" w:rsidR="0071390D" w:rsidRPr="00A762AA" w:rsidRDefault="0071390D" w:rsidP="00727AF9">
      <w:pPr>
        <w:rPr>
          <w:rFonts w:cstheme="minorHAnsi"/>
        </w:rPr>
      </w:pPr>
      <w:r w:rsidRPr="00A762AA">
        <w:rPr>
          <w:rFonts w:cstheme="minorHAnsi"/>
        </w:rPr>
        <w:t xml:space="preserve">Required readings and supplementary materials. Where to access/purchase. </w:t>
      </w:r>
    </w:p>
    <w:p w14:paraId="17DD7438" w14:textId="77777777" w:rsidR="00FB3A42" w:rsidRPr="00A762AA" w:rsidRDefault="00FB3A42" w:rsidP="00727AF9">
      <w:pPr>
        <w:rPr>
          <w:rFonts w:cstheme="minorHAnsi"/>
        </w:rPr>
      </w:pPr>
    </w:p>
    <w:p w14:paraId="6F11B3A5" w14:textId="7621A4A0" w:rsidR="0071390D" w:rsidRPr="00A762AA" w:rsidRDefault="0071390D" w:rsidP="00727AF9">
      <w:pPr>
        <w:rPr>
          <w:rFonts w:cstheme="minorHAnsi"/>
        </w:rPr>
      </w:pPr>
    </w:p>
    <w:p w14:paraId="1525ACC4" w14:textId="2A62D542" w:rsidR="0071390D" w:rsidRDefault="0071390D" w:rsidP="00727AF9">
      <w:pPr>
        <w:pStyle w:val="Heading1"/>
        <w:rPr>
          <w:rFonts w:cstheme="minorHAnsi"/>
          <w:sz w:val="22"/>
        </w:rPr>
      </w:pPr>
      <w:commentRangeStart w:id="18"/>
      <w:r w:rsidRPr="00A762AA">
        <w:rPr>
          <w:rFonts w:cstheme="minorHAnsi"/>
          <w:sz w:val="22"/>
        </w:rPr>
        <w:t>Description and Assessment of Assignments</w:t>
      </w:r>
      <w:r w:rsidR="00E0203E">
        <w:rPr>
          <w:rFonts w:cstheme="minorHAnsi"/>
          <w:sz w:val="22"/>
        </w:rPr>
        <w:t>, Grading Breakdown</w:t>
      </w:r>
      <w:r w:rsidRPr="00A762AA">
        <w:rPr>
          <w:rFonts w:cstheme="minorHAnsi"/>
          <w:sz w:val="22"/>
        </w:rPr>
        <w:t xml:space="preserve"> </w:t>
      </w:r>
      <w:commentRangeEnd w:id="18"/>
      <w:r w:rsidR="00A762AA">
        <w:rPr>
          <w:rStyle w:val="CommentReference"/>
          <w:b w:val="0"/>
        </w:rPr>
        <w:commentReference w:id="18"/>
      </w:r>
    </w:p>
    <w:p w14:paraId="2C9C0E42" w14:textId="77777777" w:rsidR="00E0203E" w:rsidRPr="00E0203E" w:rsidRDefault="00E0203E" w:rsidP="00E0203E"/>
    <w:p w14:paraId="7E6B9F53" w14:textId="77777777" w:rsidR="00E0203E" w:rsidRDefault="00E0203E" w:rsidP="00E0203E">
      <w:pPr>
        <w:rPr>
          <w:rFonts w:cstheme="minorHAnsi"/>
        </w:rPr>
      </w:pPr>
      <w:commentRangeStart w:id="19"/>
      <w:r w:rsidRPr="00A762AA">
        <w:rPr>
          <w:rFonts w:cstheme="minorHAnsi"/>
        </w:rPr>
        <w:t>Including the</w:t>
      </w:r>
      <w:r>
        <w:rPr>
          <w:rFonts w:cstheme="minorHAnsi"/>
        </w:rPr>
        <w:t xml:space="preserve"> detailed</w:t>
      </w:r>
      <w:r w:rsidRPr="00A762AA">
        <w:rPr>
          <w:rFonts w:cstheme="minorHAnsi"/>
        </w:rPr>
        <w:t xml:space="preserve"> assignments</w:t>
      </w:r>
      <w:r>
        <w:rPr>
          <w:rFonts w:cstheme="minorHAnsi"/>
        </w:rPr>
        <w:t xml:space="preserve"> below</w:t>
      </w:r>
      <w:r w:rsidRPr="00A762AA">
        <w:rPr>
          <w:rFonts w:cstheme="minorHAnsi"/>
        </w:rPr>
        <w:t>, how will students be graded overall? Participation should be no more than 15%, unless justified for a higher amount</w:t>
      </w:r>
      <w:r w:rsidRPr="00A762AA">
        <w:rPr>
          <w:rFonts w:eastAsia="Calibri" w:cstheme="minorHAnsi"/>
          <w:color w:val="7030A0"/>
        </w:rPr>
        <w:t xml:space="preserve">. </w:t>
      </w:r>
      <w:r w:rsidRPr="00A762AA">
        <w:rPr>
          <w:rFonts w:cstheme="minorHAnsi"/>
        </w:rPr>
        <w:t xml:space="preserve">All must total 100%. </w:t>
      </w:r>
      <w:commentRangeEnd w:id="19"/>
      <w:r>
        <w:rPr>
          <w:rStyle w:val="CommentReference"/>
        </w:rPr>
        <w:commentReference w:id="19"/>
      </w:r>
    </w:p>
    <w:p w14:paraId="01CC2D84" w14:textId="77777777" w:rsidR="00E0203E" w:rsidRPr="002E6976" w:rsidRDefault="00E0203E" w:rsidP="00E0203E">
      <w:pPr>
        <w:rPr>
          <w:rFonts w:cstheme="minorHAnsi"/>
          <w:color w:val="FFC000"/>
        </w:rPr>
      </w:pPr>
    </w:p>
    <w:p w14:paraId="10FAC5E5" w14:textId="77777777" w:rsidR="00E0203E" w:rsidRPr="002E6976" w:rsidRDefault="00E0203E" w:rsidP="00E0203E">
      <w:pPr>
        <w:rPr>
          <w:rFonts w:cstheme="minorHAnsi"/>
          <w:color w:val="FFC000"/>
        </w:rPr>
      </w:pPr>
    </w:p>
    <w:tbl>
      <w:tblPr>
        <w:tblStyle w:val="TableGrid"/>
        <w:tblW w:w="0" w:type="auto"/>
        <w:tblInd w:w="132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3116"/>
        <w:gridCol w:w="1410"/>
      </w:tblGrid>
      <w:tr w:rsidR="00E0203E" w:rsidRPr="00A762AA" w14:paraId="635102DB" w14:textId="77777777" w:rsidTr="001D6692">
        <w:tc>
          <w:tcPr>
            <w:tcW w:w="3116" w:type="dxa"/>
          </w:tcPr>
          <w:p w14:paraId="7F86AAB9" w14:textId="77777777" w:rsidR="00E0203E" w:rsidRPr="00A762AA" w:rsidRDefault="00E0203E" w:rsidP="001D6692">
            <w:pPr>
              <w:rPr>
                <w:rFonts w:cstheme="minorHAnsi"/>
                <w:b/>
              </w:rPr>
            </w:pPr>
            <w:r w:rsidRPr="00A762AA">
              <w:rPr>
                <w:rFonts w:cstheme="minorHAnsi"/>
                <w:b/>
              </w:rPr>
              <w:t>Assignment</w:t>
            </w:r>
          </w:p>
        </w:tc>
        <w:tc>
          <w:tcPr>
            <w:tcW w:w="1410" w:type="dxa"/>
          </w:tcPr>
          <w:p w14:paraId="6C506574" w14:textId="77777777" w:rsidR="00E0203E" w:rsidRPr="00A762AA" w:rsidRDefault="00E0203E" w:rsidP="001D6692">
            <w:pPr>
              <w:jc w:val="center"/>
              <w:rPr>
                <w:rFonts w:cstheme="minorHAnsi"/>
                <w:b/>
              </w:rPr>
            </w:pPr>
            <w:r w:rsidRPr="00A762AA">
              <w:rPr>
                <w:rFonts w:cstheme="minorHAnsi"/>
                <w:b/>
              </w:rPr>
              <w:t xml:space="preserve">% </w:t>
            </w:r>
            <w:proofErr w:type="gramStart"/>
            <w:r w:rsidRPr="00A762AA">
              <w:rPr>
                <w:rFonts w:cstheme="minorHAnsi"/>
                <w:b/>
              </w:rPr>
              <w:t>of</w:t>
            </w:r>
            <w:proofErr w:type="gramEnd"/>
            <w:r w:rsidRPr="00A762AA">
              <w:rPr>
                <w:rFonts w:cstheme="minorHAnsi"/>
                <w:b/>
              </w:rPr>
              <w:t xml:space="preserve"> grade</w:t>
            </w:r>
          </w:p>
        </w:tc>
      </w:tr>
      <w:tr w:rsidR="00E0203E" w:rsidRPr="00A762AA" w14:paraId="4818D99A" w14:textId="77777777" w:rsidTr="001D6692">
        <w:tc>
          <w:tcPr>
            <w:tcW w:w="3116" w:type="dxa"/>
          </w:tcPr>
          <w:p w14:paraId="35E7852B" w14:textId="1DE111D6" w:rsidR="00E0203E" w:rsidRPr="00E0203E" w:rsidRDefault="00E0203E" w:rsidP="001D6692">
            <w:pPr>
              <w:rPr>
                <w:rFonts w:cstheme="minorHAnsi"/>
                <w:highlight w:val="yellow"/>
              </w:rPr>
            </w:pPr>
            <w:r w:rsidRPr="00E0203E">
              <w:rPr>
                <w:rFonts w:cstheme="minorHAnsi"/>
                <w:highlight w:val="yellow"/>
              </w:rPr>
              <w:t>Participation</w:t>
            </w:r>
          </w:p>
        </w:tc>
        <w:tc>
          <w:tcPr>
            <w:tcW w:w="1410" w:type="dxa"/>
          </w:tcPr>
          <w:p w14:paraId="0DEC94E5" w14:textId="25234D31" w:rsidR="00E0203E" w:rsidRPr="00E0203E" w:rsidRDefault="00E0203E" w:rsidP="00E0203E">
            <w:pPr>
              <w:jc w:val="center"/>
              <w:rPr>
                <w:rFonts w:cstheme="minorHAnsi"/>
                <w:b/>
                <w:bCs/>
              </w:rPr>
            </w:pPr>
            <w:r>
              <w:rPr>
                <w:rFonts w:cstheme="minorHAnsi"/>
                <w:b/>
                <w:bCs/>
              </w:rPr>
              <w:t>15</w:t>
            </w:r>
          </w:p>
        </w:tc>
      </w:tr>
      <w:tr w:rsidR="00E0203E" w:rsidRPr="00A762AA" w14:paraId="6DBE8CD6" w14:textId="77777777" w:rsidTr="001D6692">
        <w:tc>
          <w:tcPr>
            <w:tcW w:w="3116" w:type="dxa"/>
          </w:tcPr>
          <w:p w14:paraId="7C60BC90" w14:textId="22DDBD4B" w:rsidR="00E0203E" w:rsidRPr="00E0203E" w:rsidRDefault="00E0203E" w:rsidP="001D6692">
            <w:pPr>
              <w:rPr>
                <w:rFonts w:cstheme="minorHAnsi"/>
                <w:highlight w:val="yellow"/>
              </w:rPr>
            </w:pPr>
            <w:r w:rsidRPr="00E0203E">
              <w:rPr>
                <w:rFonts w:cstheme="minorHAnsi"/>
                <w:highlight w:val="yellow"/>
              </w:rPr>
              <w:t>Class Discussion</w:t>
            </w:r>
          </w:p>
        </w:tc>
        <w:tc>
          <w:tcPr>
            <w:tcW w:w="1410" w:type="dxa"/>
          </w:tcPr>
          <w:p w14:paraId="262ED56D" w14:textId="3E5B42C4" w:rsidR="00E0203E" w:rsidRPr="00E0203E" w:rsidRDefault="00E0203E" w:rsidP="00E0203E">
            <w:pPr>
              <w:jc w:val="center"/>
              <w:rPr>
                <w:rFonts w:cstheme="minorHAnsi"/>
                <w:b/>
                <w:bCs/>
              </w:rPr>
            </w:pPr>
            <w:r>
              <w:rPr>
                <w:rFonts w:cstheme="minorHAnsi"/>
                <w:b/>
                <w:bCs/>
              </w:rPr>
              <w:t>10</w:t>
            </w:r>
          </w:p>
        </w:tc>
      </w:tr>
      <w:tr w:rsidR="00E0203E" w:rsidRPr="00A762AA" w14:paraId="09C443CD" w14:textId="77777777" w:rsidTr="001D6692">
        <w:tc>
          <w:tcPr>
            <w:tcW w:w="3116" w:type="dxa"/>
          </w:tcPr>
          <w:p w14:paraId="422DF091" w14:textId="42AC1977" w:rsidR="00E0203E" w:rsidRPr="00E0203E" w:rsidRDefault="00E0203E" w:rsidP="001D6692">
            <w:pPr>
              <w:rPr>
                <w:rFonts w:cstheme="minorHAnsi"/>
                <w:highlight w:val="yellow"/>
              </w:rPr>
            </w:pPr>
            <w:r w:rsidRPr="00E0203E">
              <w:rPr>
                <w:rFonts w:cstheme="minorHAnsi"/>
                <w:highlight w:val="yellow"/>
              </w:rPr>
              <w:t>Quizzes</w:t>
            </w:r>
          </w:p>
        </w:tc>
        <w:tc>
          <w:tcPr>
            <w:tcW w:w="1410" w:type="dxa"/>
          </w:tcPr>
          <w:p w14:paraId="7772CA35" w14:textId="7DEB1225" w:rsidR="00E0203E" w:rsidRPr="00E0203E" w:rsidRDefault="00E0203E" w:rsidP="00E0203E">
            <w:pPr>
              <w:jc w:val="center"/>
              <w:rPr>
                <w:rFonts w:cstheme="minorHAnsi"/>
                <w:b/>
                <w:bCs/>
              </w:rPr>
            </w:pPr>
            <w:r>
              <w:rPr>
                <w:rFonts w:cstheme="minorHAnsi"/>
                <w:b/>
                <w:bCs/>
              </w:rPr>
              <w:t>20</w:t>
            </w:r>
          </w:p>
        </w:tc>
      </w:tr>
      <w:tr w:rsidR="00E0203E" w:rsidRPr="00A762AA" w14:paraId="58E49E4A" w14:textId="77777777" w:rsidTr="001D6692">
        <w:tc>
          <w:tcPr>
            <w:tcW w:w="3116" w:type="dxa"/>
          </w:tcPr>
          <w:p w14:paraId="4969BC5B" w14:textId="2515DF33" w:rsidR="00E0203E" w:rsidRPr="00E0203E" w:rsidRDefault="00E0203E" w:rsidP="001D6692">
            <w:pPr>
              <w:rPr>
                <w:rFonts w:cstheme="minorHAnsi"/>
                <w:highlight w:val="yellow"/>
              </w:rPr>
            </w:pPr>
            <w:r w:rsidRPr="00E0203E">
              <w:rPr>
                <w:rFonts w:cstheme="minorHAnsi"/>
                <w:highlight w:val="yellow"/>
              </w:rPr>
              <w:t>Assignments</w:t>
            </w:r>
          </w:p>
        </w:tc>
        <w:tc>
          <w:tcPr>
            <w:tcW w:w="1410" w:type="dxa"/>
          </w:tcPr>
          <w:p w14:paraId="786BC154" w14:textId="5D66A258" w:rsidR="00E0203E" w:rsidRPr="00E0203E" w:rsidRDefault="00E0203E" w:rsidP="00E0203E">
            <w:pPr>
              <w:jc w:val="center"/>
              <w:rPr>
                <w:rFonts w:cstheme="minorHAnsi"/>
                <w:b/>
                <w:bCs/>
              </w:rPr>
            </w:pPr>
            <w:r>
              <w:rPr>
                <w:rFonts w:cstheme="minorHAnsi"/>
                <w:b/>
                <w:bCs/>
              </w:rPr>
              <w:t>…</w:t>
            </w:r>
          </w:p>
        </w:tc>
      </w:tr>
      <w:tr w:rsidR="00E0203E" w:rsidRPr="00A762AA" w14:paraId="3EB94E18" w14:textId="77777777" w:rsidTr="001D6692">
        <w:tc>
          <w:tcPr>
            <w:tcW w:w="3116" w:type="dxa"/>
          </w:tcPr>
          <w:p w14:paraId="55995094" w14:textId="22743759" w:rsidR="00E0203E" w:rsidRPr="00E0203E" w:rsidRDefault="00E0203E" w:rsidP="001D6692">
            <w:pPr>
              <w:rPr>
                <w:rFonts w:cstheme="minorHAnsi"/>
                <w:highlight w:val="yellow"/>
              </w:rPr>
            </w:pPr>
            <w:r w:rsidRPr="00E0203E">
              <w:rPr>
                <w:rFonts w:cstheme="minorHAnsi"/>
                <w:highlight w:val="yellow"/>
              </w:rPr>
              <w:t>Exams</w:t>
            </w:r>
          </w:p>
        </w:tc>
        <w:tc>
          <w:tcPr>
            <w:tcW w:w="1410" w:type="dxa"/>
          </w:tcPr>
          <w:p w14:paraId="75B5137B" w14:textId="7C1E982C" w:rsidR="00E0203E" w:rsidRPr="00E0203E" w:rsidRDefault="00E0203E" w:rsidP="00E0203E">
            <w:pPr>
              <w:jc w:val="center"/>
              <w:rPr>
                <w:rFonts w:cstheme="minorHAnsi"/>
                <w:b/>
                <w:bCs/>
              </w:rPr>
            </w:pPr>
            <w:r>
              <w:rPr>
                <w:rFonts w:cstheme="minorHAnsi"/>
                <w:b/>
                <w:bCs/>
              </w:rPr>
              <w:t>…</w:t>
            </w:r>
          </w:p>
        </w:tc>
      </w:tr>
      <w:tr w:rsidR="00E0203E" w:rsidRPr="00A762AA" w14:paraId="604415D6" w14:textId="77777777" w:rsidTr="001D6692">
        <w:tc>
          <w:tcPr>
            <w:tcW w:w="3116" w:type="dxa"/>
          </w:tcPr>
          <w:p w14:paraId="65F5C4A9" w14:textId="77777777" w:rsidR="00E0203E" w:rsidRPr="00A762AA" w:rsidRDefault="00E0203E" w:rsidP="001D6692">
            <w:pPr>
              <w:rPr>
                <w:rFonts w:cstheme="minorHAnsi"/>
                <w:b/>
              </w:rPr>
            </w:pPr>
            <w:r w:rsidRPr="00A762AA">
              <w:rPr>
                <w:rFonts w:cstheme="minorHAnsi"/>
                <w:b/>
              </w:rPr>
              <w:t>TOTAL</w:t>
            </w:r>
          </w:p>
        </w:tc>
        <w:tc>
          <w:tcPr>
            <w:tcW w:w="1410" w:type="dxa"/>
          </w:tcPr>
          <w:p w14:paraId="20866E59" w14:textId="3265E508" w:rsidR="00E0203E" w:rsidRPr="00E0203E" w:rsidRDefault="00E0203E" w:rsidP="00E0203E">
            <w:pPr>
              <w:jc w:val="center"/>
              <w:rPr>
                <w:rFonts w:cstheme="minorHAnsi"/>
                <w:b/>
                <w:bCs/>
              </w:rPr>
            </w:pPr>
            <w:r>
              <w:rPr>
                <w:rFonts w:cstheme="minorHAnsi"/>
                <w:b/>
                <w:bCs/>
              </w:rPr>
              <w:t>100</w:t>
            </w:r>
          </w:p>
        </w:tc>
      </w:tr>
    </w:tbl>
    <w:p w14:paraId="08A61AD1" w14:textId="675F7DC5" w:rsidR="0078603A" w:rsidRDefault="0078603A" w:rsidP="0078603A"/>
    <w:p w14:paraId="5568D119" w14:textId="77777777" w:rsidR="0078603A" w:rsidRPr="0078603A" w:rsidRDefault="0078603A" w:rsidP="0078603A"/>
    <w:p w14:paraId="61619D5D" w14:textId="51C5C53B" w:rsidR="0071390D" w:rsidRPr="00A762AA" w:rsidRDefault="0071390D" w:rsidP="00727AF9">
      <w:pPr>
        <w:rPr>
          <w:rFonts w:cstheme="minorHAnsi"/>
        </w:rPr>
      </w:pPr>
      <w:r w:rsidRPr="00A762AA">
        <w:rPr>
          <w:rFonts w:cstheme="minorHAnsi"/>
        </w:rPr>
        <w:t xml:space="preserve">What kind of work is to be done and how should it be completed, </w:t>
      </w:r>
      <w:proofErr w:type="gramStart"/>
      <w:r w:rsidRPr="00A762AA">
        <w:rPr>
          <w:rFonts w:cstheme="minorHAnsi"/>
        </w:rPr>
        <w:t>i.e.</w:t>
      </w:r>
      <w:proofErr w:type="gramEnd"/>
      <w:r w:rsidRPr="00A762AA">
        <w:rPr>
          <w:rFonts w:cstheme="minorHAnsi"/>
        </w:rPr>
        <w:t xml:space="preserve"> how the learning outcome will be </w:t>
      </w:r>
      <w:r w:rsidR="002D1B6D" w:rsidRPr="00A762AA">
        <w:rPr>
          <w:rFonts w:cstheme="minorHAnsi"/>
        </w:rPr>
        <w:t>assessed?</w:t>
      </w:r>
      <w:r w:rsidRPr="00A762AA">
        <w:rPr>
          <w:rFonts w:cstheme="minorHAnsi"/>
        </w:rPr>
        <w:t xml:space="preserve"> Include any assessment and grading rubrics to be used.</w:t>
      </w:r>
    </w:p>
    <w:p w14:paraId="64AB42B7" w14:textId="77777777" w:rsidR="00FB3A42" w:rsidRPr="00A762AA" w:rsidRDefault="00FB3A42" w:rsidP="00FB3A42">
      <w:pPr>
        <w:rPr>
          <w:rFonts w:eastAsia="Calibri" w:cstheme="minorHAnsi"/>
          <w:color w:val="7030A0"/>
        </w:rPr>
      </w:pPr>
    </w:p>
    <w:p w14:paraId="192B65A3" w14:textId="6A21C929" w:rsidR="00FB3A42" w:rsidRDefault="00FB3A42" w:rsidP="00FB3A42">
      <w:pPr>
        <w:rPr>
          <w:rFonts w:eastAsia="Calibri" w:cstheme="minorHAnsi"/>
          <w:color w:val="000000" w:themeColor="text1"/>
        </w:rPr>
      </w:pPr>
      <w:r w:rsidRPr="00A762AA">
        <w:rPr>
          <w:rFonts w:eastAsia="Calibri" w:cstheme="minorHAnsi"/>
          <w:color w:val="000000" w:themeColor="text1"/>
        </w:rPr>
        <w:t xml:space="preserve">Also describe the grading method for each category of assignment. The grading method should also align with the assignment and learning objective(s).  Sample grading rubrics and guidance on developing rubrics are available in the </w:t>
      </w:r>
      <w:hyperlink r:id="rId16">
        <w:r w:rsidRPr="00A762AA">
          <w:rPr>
            <w:rFonts w:eastAsia="Calibri" w:cstheme="minorHAnsi"/>
            <w:color w:val="000000" w:themeColor="text1"/>
            <w:u w:val="single"/>
          </w:rPr>
          <w:t>CET Course Design Resources</w:t>
        </w:r>
      </w:hyperlink>
      <w:r w:rsidRPr="00A762AA">
        <w:rPr>
          <w:rFonts w:eastAsia="Calibri" w:cstheme="minorHAnsi"/>
          <w:color w:val="000000" w:themeColor="text1"/>
        </w:rPr>
        <w:t>.</w:t>
      </w:r>
    </w:p>
    <w:p w14:paraId="72E7E453" w14:textId="452F488D" w:rsidR="00D83A98" w:rsidRDefault="00D83A98" w:rsidP="00FB3A42">
      <w:pPr>
        <w:rPr>
          <w:rFonts w:eastAsia="Calibri" w:cstheme="minorHAnsi"/>
          <w:color w:val="000000" w:themeColor="text1"/>
        </w:rPr>
      </w:pPr>
    </w:p>
    <w:p w14:paraId="41FF2190" w14:textId="2CAC5BD5" w:rsidR="00D83A98" w:rsidRPr="00E0203E" w:rsidRDefault="00D83A98" w:rsidP="00FB3A42">
      <w:pPr>
        <w:rPr>
          <w:rFonts w:eastAsia="Calibri" w:cstheme="minorHAnsi"/>
          <w:b/>
          <w:bCs/>
          <w:i/>
          <w:iCs/>
          <w:color w:val="000000" w:themeColor="text1"/>
        </w:rPr>
      </w:pPr>
      <w:r w:rsidRPr="00E0203E">
        <w:rPr>
          <w:rFonts w:eastAsia="Calibri" w:cstheme="minorHAnsi"/>
          <w:b/>
          <w:bCs/>
          <w:i/>
          <w:iCs/>
          <w:color w:val="000000" w:themeColor="text1"/>
        </w:rPr>
        <w:t>Example</w:t>
      </w:r>
      <w:r w:rsidR="00E0203E" w:rsidRPr="00E0203E">
        <w:rPr>
          <w:rFonts w:eastAsia="Calibri" w:cstheme="minorHAnsi"/>
          <w:b/>
          <w:bCs/>
          <w:i/>
          <w:iCs/>
          <w:color w:val="000000" w:themeColor="text1"/>
        </w:rPr>
        <w:t>:</w:t>
      </w:r>
    </w:p>
    <w:p w14:paraId="207CC3A6" w14:textId="5ECCBCDB" w:rsidR="00D83A98" w:rsidRPr="00E0203E" w:rsidRDefault="00D83A98" w:rsidP="00FB3A42">
      <w:pPr>
        <w:rPr>
          <w:rFonts w:eastAsia="Calibri" w:cstheme="minorHAnsi"/>
          <w:color w:val="000000" w:themeColor="text1"/>
        </w:rPr>
      </w:pPr>
    </w:p>
    <w:p w14:paraId="66A5A8ED" w14:textId="77777777" w:rsidR="00716DA7" w:rsidRPr="00A762AA" w:rsidRDefault="00716DA7" w:rsidP="00716DA7">
      <w:pPr>
        <w:outlineLvl w:val="0"/>
        <w:rPr>
          <w:rFonts w:eastAsia="Calibri" w:cstheme="minorHAnsi"/>
          <w:color w:val="000000" w:themeColor="text1"/>
        </w:rPr>
      </w:pPr>
      <w:r w:rsidRPr="00716DA7">
        <w:rPr>
          <w:rFonts w:eastAsia="Calibri" w:cstheme="minorHAnsi"/>
          <w:b/>
          <w:color w:val="000000" w:themeColor="text1"/>
          <w:highlight w:val="yellow"/>
        </w:rPr>
        <w:t>Participation</w:t>
      </w:r>
      <w:r w:rsidRPr="00A762AA">
        <w:rPr>
          <w:rFonts w:eastAsia="Calibri" w:cstheme="minorHAnsi"/>
          <w:color w:val="000000" w:themeColor="text1"/>
        </w:rPr>
        <w:t xml:space="preserve"> </w:t>
      </w:r>
    </w:p>
    <w:p w14:paraId="7C4E85B4" w14:textId="77777777" w:rsidR="00716DA7" w:rsidRPr="00A762AA" w:rsidRDefault="00716DA7" w:rsidP="00716DA7">
      <w:pPr>
        <w:rPr>
          <w:rFonts w:eastAsia="Calibri" w:cstheme="minorHAnsi"/>
          <w:color w:val="000000" w:themeColor="text1"/>
        </w:rPr>
      </w:pPr>
      <w:r w:rsidRPr="00A762AA">
        <w:rPr>
          <w:rFonts w:eastAsia="Calibri" w:cstheme="minorHAnsi"/>
          <w:color w:val="000000" w:themeColor="text1"/>
        </w:rPr>
        <w:t xml:space="preserve">Credit for participation (if any) should be </w:t>
      </w:r>
      <w:commentRangeStart w:id="20"/>
      <w:r w:rsidRPr="00A762AA">
        <w:rPr>
          <w:rFonts w:eastAsia="Calibri" w:cstheme="minorHAnsi"/>
          <w:color w:val="000000" w:themeColor="text1"/>
        </w:rPr>
        <w:t>explained</w:t>
      </w:r>
      <w:commentRangeEnd w:id="20"/>
      <w:r w:rsidRPr="00A762AA">
        <w:rPr>
          <w:rStyle w:val="CommentReference"/>
          <w:rFonts w:cstheme="minorHAnsi"/>
          <w:sz w:val="22"/>
          <w:szCs w:val="22"/>
        </w:rPr>
        <w:commentReference w:id="20"/>
      </w:r>
      <w:r w:rsidRPr="00A762AA">
        <w:rPr>
          <w:rFonts w:eastAsia="Calibri" w:cstheme="minorHAnsi"/>
          <w:color w:val="000000" w:themeColor="text1"/>
        </w:rPr>
        <w:t xml:space="preserve">, including what a student must do to earn full credit for participation. A CET resource discusses </w:t>
      </w:r>
      <w:hyperlink r:id="rId17">
        <w:r w:rsidRPr="00A762AA">
          <w:rPr>
            <w:rFonts w:eastAsia="Calibri" w:cstheme="minorHAnsi"/>
            <w:color w:val="000000" w:themeColor="text1"/>
            <w:u w:val="single"/>
          </w:rPr>
          <w:t>use of in-class work to assess class participation</w:t>
        </w:r>
      </w:hyperlink>
      <w:r w:rsidRPr="00A762AA">
        <w:rPr>
          <w:rFonts w:eastAsia="Calibri" w:cstheme="minorHAnsi"/>
          <w:color w:val="000000" w:themeColor="text1"/>
        </w:rPr>
        <w:t>. Credit may not be awarded solely for attendance, per USC policy.  Participation may not be weighted more than 15% of the course grade.</w:t>
      </w:r>
    </w:p>
    <w:p w14:paraId="315E87A7" w14:textId="77777777" w:rsidR="00D83A98" w:rsidRPr="00E0203E" w:rsidRDefault="00D83A98" w:rsidP="00FB3A42">
      <w:pPr>
        <w:rPr>
          <w:rFonts w:eastAsia="Calibri" w:cstheme="minorHAnsi"/>
          <w:color w:val="000000" w:themeColor="text1"/>
        </w:rPr>
      </w:pPr>
    </w:p>
    <w:p w14:paraId="4C4E7C62" w14:textId="5954382A" w:rsidR="00D83A98" w:rsidRPr="00E0203E" w:rsidRDefault="00D83A98" w:rsidP="00FB3A42">
      <w:pPr>
        <w:rPr>
          <w:rFonts w:eastAsia="Calibri" w:cstheme="minorHAnsi"/>
          <w:color w:val="000000" w:themeColor="text1"/>
        </w:rPr>
      </w:pPr>
      <w:r w:rsidRPr="00716DA7">
        <w:rPr>
          <w:rFonts w:eastAsia="Calibri" w:cstheme="minorHAnsi"/>
          <w:b/>
          <w:bCs/>
          <w:color w:val="000000" w:themeColor="text1"/>
          <w:highlight w:val="yellow"/>
        </w:rPr>
        <w:t>Class</w:t>
      </w:r>
      <w:r w:rsidRPr="00E0203E">
        <w:rPr>
          <w:rFonts w:eastAsia="Calibri" w:cstheme="minorHAnsi"/>
          <w:color w:val="000000" w:themeColor="text1"/>
          <w:highlight w:val="yellow"/>
        </w:rPr>
        <w:t xml:space="preserve"> </w:t>
      </w:r>
      <w:r w:rsidRPr="00716DA7">
        <w:rPr>
          <w:rFonts w:eastAsia="Calibri" w:cstheme="minorHAnsi"/>
          <w:b/>
          <w:bCs/>
          <w:color w:val="000000" w:themeColor="text1"/>
          <w:highlight w:val="yellow"/>
        </w:rPr>
        <w:t>Discussion</w:t>
      </w:r>
      <w:r w:rsidRPr="00E0203E">
        <w:rPr>
          <w:rFonts w:eastAsia="Calibri" w:cstheme="minorHAnsi"/>
          <w:color w:val="000000" w:themeColor="text1"/>
          <w:highlight w:val="yellow"/>
        </w:rPr>
        <w:t>:</w:t>
      </w:r>
      <w:r w:rsidRPr="00E0203E">
        <w:rPr>
          <w:rFonts w:eastAsia="Calibri" w:cstheme="minorHAnsi"/>
          <w:color w:val="000000" w:themeColor="text1"/>
        </w:rPr>
        <w:t xml:space="preserve"> </w:t>
      </w:r>
    </w:p>
    <w:p w14:paraId="0EFB814C" w14:textId="58E940AE" w:rsidR="00D83A98" w:rsidRPr="00E0203E" w:rsidRDefault="00D83A98" w:rsidP="00FB3A42">
      <w:pPr>
        <w:rPr>
          <w:rFonts w:eastAsia="Calibri" w:cstheme="minorHAnsi"/>
          <w:color w:val="000000" w:themeColor="text1"/>
        </w:rPr>
      </w:pPr>
      <w:r w:rsidRPr="00E0203E">
        <w:rPr>
          <w:rFonts w:eastAsia="Calibri" w:cstheme="minorHAnsi"/>
          <w:color w:val="000000" w:themeColor="text1"/>
        </w:rPr>
        <w:t>Each week students will break into small groups to discuss topics learned in the course. Each team will present on … each presentation will (elaborate)</w:t>
      </w:r>
    </w:p>
    <w:p w14:paraId="69023EFD" w14:textId="28F426F5" w:rsidR="00D83A98" w:rsidRPr="00E0203E" w:rsidRDefault="00D83A98" w:rsidP="00FB3A42">
      <w:pPr>
        <w:rPr>
          <w:rFonts w:eastAsia="Calibri" w:cstheme="minorHAnsi"/>
          <w:color w:val="000000" w:themeColor="text1"/>
        </w:rPr>
      </w:pPr>
    </w:p>
    <w:p w14:paraId="6598D3F1" w14:textId="240BC2B3" w:rsidR="00D83A98" w:rsidRPr="00E0203E" w:rsidRDefault="00D83A98" w:rsidP="00FB3A42">
      <w:pPr>
        <w:rPr>
          <w:rFonts w:eastAsia="Calibri" w:cstheme="minorHAnsi"/>
          <w:color w:val="000000" w:themeColor="text1"/>
        </w:rPr>
      </w:pPr>
      <w:r w:rsidRPr="00716DA7">
        <w:rPr>
          <w:rFonts w:eastAsia="Calibri" w:cstheme="minorHAnsi"/>
          <w:b/>
          <w:bCs/>
          <w:color w:val="000000" w:themeColor="text1"/>
          <w:highlight w:val="yellow"/>
        </w:rPr>
        <w:t>Quizzes</w:t>
      </w:r>
      <w:r w:rsidRPr="00E0203E">
        <w:rPr>
          <w:rFonts w:eastAsia="Calibri" w:cstheme="minorHAnsi"/>
          <w:color w:val="000000" w:themeColor="text1"/>
          <w:highlight w:val="yellow"/>
        </w:rPr>
        <w:t>:</w:t>
      </w:r>
    </w:p>
    <w:p w14:paraId="0A779225" w14:textId="6B4BCE72" w:rsidR="00D83A98" w:rsidRDefault="00D83A98" w:rsidP="00FB3A42">
      <w:pPr>
        <w:rPr>
          <w:rFonts w:eastAsia="Calibri" w:cstheme="minorHAnsi"/>
          <w:color w:val="000000" w:themeColor="text1"/>
        </w:rPr>
      </w:pPr>
      <w:proofErr w:type="spellStart"/>
      <w:r w:rsidRPr="00E0203E">
        <w:rPr>
          <w:rFonts w:eastAsia="Calibri" w:cstheme="minorHAnsi"/>
          <w:color w:val="000000" w:themeColor="text1"/>
        </w:rPr>
        <w:t>Etc</w:t>
      </w:r>
      <w:proofErr w:type="spellEnd"/>
      <w:r w:rsidRPr="00E0203E">
        <w:rPr>
          <w:rFonts w:eastAsia="Calibri" w:cstheme="minorHAnsi"/>
          <w:color w:val="000000" w:themeColor="text1"/>
        </w:rPr>
        <w:t>…</w:t>
      </w:r>
    </w:p>
    <w:p w14:paraId="563BE3F9" w14:textId="77777777" w:rsidR="00E0203E" w:rsidRPr="00E0203E" w:rsidRDefault="00E0203E" w:rsidP="00FB3A42">
      <w:pPr>
        <w:rPr>
          <w:rFonts w:eastAsia="Calibri" w:cstheme="minorHAnsi"/>
          <w:color w:val="000000" w:themeColor="text1"/>
        </w:rPr>
      </w:pPr>
    </w:p>
    <w:p w14:paraId="110C83ED" w14:textId="0D26283D" w:rsidR="00D83A98" w:rsidRPr="00E0203E" w:rsidRDefault="00D83A98" w:rsidP="00FB3A42">
      <w:pPr>
        <w:rPr>
          <w:rFonts w:eastAsia="Calibri" w:cstheme="minorHAnsi"/>
          <w:color w:val="000000" w:themeColor="text1"/>
        </w:rPr>
      </w:pPr>
      <w:r w:rsidRPr="00716DA7">
        <w:rPr>
          <w:rFonts w:eastAsia="Calibri" w:cstheme="minorHAnsi"/>
          <w:b/>
          <w:bCs/>
          <w:color w:val="000000" w:themeColor="text1"/>
          <w:highlight w:val="yellow"/>
        </w:rPr>
        <w:t>Assignments</w:t>
      </w:r>
      <w:r w:rsidRPr="00E0203E">
        <w:rPr>
          <w:rFonts w:eastAsia="Calibri" w:cstheme="minorHAnsi"/>
          <w:color w:val="000000" w:themeColor="text1"/>
          <w:highlight w:val="yellow"/>
        </w:rPr>
        <w:t>:</w:t>
      </w:r>
    </w:p>
    <w:p w14:paraId="38AAE0F4" w14:textId="77777777" w:rsidR="00E0203E" w:rsidRDefault="00D83A98" w:rsidP="00FB3A42">
      <w:pPr>
        <w:rPr>
          <w:rFonts w:eastAsia="Calibri" w:cstheme="minorHAnsi"/>
          <w:color w:val="000000" w:themeColor="text1"/>
        </w:rPr>
      </w:pPr>
      <w:proofErr w:type="spellStart"/>
      <w:r w:rsidRPr="00E0203E">
        <w:rPr>
          <w:rFonts w:eastAsia="Calibri" w:cstheme="minorHAnsi"/>
          <w:color w:val="000000" w:themeColor="text1"/>
        </w:rPr>
        <w:t>Etc</w:t>
      </w:r>
      <w:proofErr w:type="spellEnd"/>
      <w:r w:rsidRPr="00E0203E">
        <w:rPr>
          <w:rFonts w:eastAsia="Calibri" w:cstheme="minorHAnsi"/>
          <w:color w:val="000000" w:themeColor="text1"/>
        </w:rPr>
        <w:t>…</w:t>
      </w:r>
    </w:p>
    <w:p w14:paraId="0FDD49BD" w14:textId="52A5AB56" w:rsidR="00D83A98" w:rsidRPr="00E0203E" w:rsidRDefault="00D83A98" w:rsidP="00FB3A42">
      <w:pPr>
        <w:rPr>
          <w:rFonts w:eastAsia="Calibri" w:cstheme="minorHAnsi"/>
          <w:color w:val="000000" w:themeColor="text1"/>
        </w:rPr>
      </w:pPr>
      <w:r w:rsidRPr="00E0203E">
        <w:rPr>
          <w:rFonts w:eastAsia="Calibri" w:cstheme="minorHAnsi"/>
          <w:color w:val="000000" w:themeColor="text1"/>
        </w:rPr>
        <w:lastRenderedPageBreak/>
        <w:br/>
      </w:r>
      <w:r w:rsidRPr="00716DA7">
        <w:rPr>
          <w:rFonts w:eastAsia="Calibri" w:cstheme="minorHAnsi"/>
          <w:b/>
          <w:bCs/>
          <w:color w:val="000000" w:themeColor="text1"/>
          <w:highlight w:val="yellow"/>
        </w:rPr>
        <w:t>Exams</w:t>
      </w:r>
      <w:r w:rsidRPr="00E0203E">
        <w:rPr>
          <w:rFonts w:eastAsia="Calibri" w:cstheme="minorHAnsi"/>
          <w:color w:val="000000" w:themeColor="text1"/>
          <w:highlight w:val="yellow"/>
        </w:rPr>
        <w:t>:</w:t>
      </w:r>
    </w:p>
    <w:p w14:paraId="19D9BBAD" w14:textId="7B82DEAE" w:rsidR="00A762AA" w:rsidRPr="00716DA7" w:rsidRDefault="00D83A98" w:rsidP="00727AF9">
      <w:pPr>
        <w:rPr>
          <w:rFonts w:eastAsia="Calibri" w:cstheme="minorHAnsi"/>
          <w:color w:val="000000" w:themeColor="text1"/>
        </w:rPr>
      </w:pPr>
      <w:proofErr w:type="spellStart"/>
      <w:r w:rsidRPr="00E0203E">
        <w:rPr>
          <w:rFonts w:eastAsia="Calibri" w:cstheme="minorHAnsi"/>
          <w:color w:val="000000" w:themeColor="text1"/>
        </w:rPr>
        <w:t>Etc</w:t>
      </w:r>
      <w:proofErr w:type="spellEnd"/>
      <w:r w:rsidRPr="00E0203E">
        <w:rPr>
          <w:rFonts w:eastAsia="Calibri" w:cstheme="minorHAnsi"/>
          <w:color w:val="000000" w:themeColor="text1"/>
        </w:rPr>
        <w:t>…</w:t>
      </w:r>
      <w:r w:rsidR="0071390D" w:rsidRPr="00A762AA">
        <w:rPr>
          <w:rFonts w:cstheme="minorHAnsi"/>
        </w:rPr>
        <w:t> </w:t>
      </w:r>
    </w:p>
    <w:p w14:paraId="670BB595" w14:textId="77777777" w:rsidR="00E0203E" w:rsidRPr="00E0203E" w:rsidRDefault="00E0203E" w:rsidP="00727AF9">
      <w:pPr>
        <w:rPr>
          <w:rFonts w:cstheme="minorHAnsi"/>
        </w:rPr>
      </w:pPr>
    </w:p>
    <w:p w14:paraId="762EE17E" w14:textId="77777777" w:rsidR="0071390D" w:rsidRPr="00A762AA" w:rsidRDefault="0071390D" w:rsidP="00A762AA">
      <w:pPr>
        <w:rPr>
          <w:rFonts w:cstheme="minorHAnsi"/>
          <w:b/>
          <w:bCs/>
          <w:color w:val="000000" w:themeColor="text1"/>
        </w:rPr>
      </w:pPr>
      <w:r w:rsidRPr="00A762AA">
        <w:rPr>
          <w:rFonts w:cstheme="minorHAnsi"/>
          <w:b/>
          <w:bCs/>
          <w:color w:val="000000" w:themeColor="text1"/>
        </w:rPr>
        <w:t>Assignment Submission Policy</w:t>
      </w:r>
    </w:p>
    <w:p w14:paraId="7F8D8B91" w14:textId="77777777" w:rsidR="0071390D" w:rsidRPr="00A762AA" w:rsidRDefault="0071390D" w:rsidP="00727AF9">
      <w:pPr>
        <w:rPr>
          <w:rFonts w:cstheme="minorHAnsi"/>
          <w:color w:val="000000" w:themeColor="text1"/>
        </w:rPr>
      </w:pPr>
      <w:r w:rsidRPr="00A762AA">
        <w:rPr>
          <w:rFonts w:cstheme="minorHAnsi"/>
          <w:color w:val="000000" w:themeColor="text1"/>
        </w:rPr>
        <w:t xml:space="preserve">Describe how, and when, assignments are to be submitted. </w:t>
      </w:r>
    </w:p>
    <w:p w14:paraId="0F105FFE" w14:textId="702ADC93" w:rsidR="002D1B6D" w:rsidRPr="00A762AA" w:rsidRDefault="002D1B6D" w:rsidP="00D43EBD">
      <w:pPr>
        <w:rPr>
          <w:rFonts w:cstheme="minorHAnsi"/>
          <w:b/>
          <w:bCs/>
          <w:color w:val="000000" w:themeColor="text1"/>
        </w:rPr>
      </w:pPr>
    </w:p>
    <w:p w14:paraId="375CEFEF" w14:textId="77777777" w:rsidR="00A762AA" w:rsidRPr="00A762AA" w:rsidRDefault="00A762AA" w:rsidP="00D43EBD">
      <w:pPr>
        <w:rPr>
          <w:rFonts w:cstheme="minorHAnsi"/>
          <w:b/>
          <w:bCs/>
          <w:color w:val="000000" w:themeColor="text1"/>
        </w:rPr>
      </w:pPr>
    </w:p>
    <w:p w14:paraId="52250F28" w14:textId="77777777" w:rsidR="002D1B6D" w:rsidRPr="00A762AA" w:rsidRDefault="002D1B6D" w:rsidP="00A762AA">
      <w:pPr>
        <w:rPr>
          <w:rFonts w:cstheme="minorHAnsi"/>
          <w:b/>
          <w:bCs/>
          <w:color w:val="000000" w:themeColor="text1"/>
        </w:rPr>
      </w:pPr>
      <w:r w:rsidRPr="00A762AA">
        <w:rPr>
          <w:rFonts w:cstheme="minorHAnsi"/>
          <w:b/>
          <w:bCs/>
          <w:color w:val="000000" w:themeColor="text1"/>
        </w:rPr>
        <w:t>Additional Policies</w:t>
      </w:r>
    </w:p>
    <w:p w14:paraId="6A34C996" w14:textId="425671E0" w:rsidR="00D43EBD" w:rsidRPr="00FC397A" w:rsidRDefault="002D1B6D" w:rsidP="00D43EBD">
      <w:pPr>
        <w:rPr>
          <w:rFonts w:cstheme="minorHAnsi"/>
          <w:color w:val="000000" w:themeColor="text1"/>
        </w:rPr>
      </w:pPr>
      <w:r w:rsidRPr="00A762AA">
        <w:rPr>
          <w:rFonts w:cstheme="minorHAnsi"/>
          <w:color w:val="000000" w:themeColor="text1"/>
        </w:rPr>
        <w:t xml:space="preserve">Add any additional policies that students should be aware </w:t>
      </w:r>
      <w:proofErr w:type="gramStart"/>
      <w:r w:rsidRPr="00A762AA">
        <w:rPr>
          <w:rFonts w:cstheme="minorHAnsi"/>
          <w:color w:val="000000" w:themeColor="text1"/>
        </w:rPr>
        <w:t>of:</w:t>
      </w:r>
      <w:proofErr w:type="gramEnd"/>
      <w:r w:rsidRPr="00A762AA">
        <w:rPr>
          <w:rFonts w:cstheme="minorHAnsi"/>
          <w:color w:val="000000" w:themeColor="text1"/>
        </w:rPr>
        <w:t xml:space="preserve"> late assignments, missed classes, attendance expectations, use of technology in the classroom, etc.</w:t>
      </w:r>
    </w:p>
    <w:p w14:paraId="1B67E86E" w14:textId="77777777" w:rsidR="000D6100" w:rsidRPr="00A762AA" w:rsidRDefault="000D6100" w:rsidP="00D43EBD">
      <w:pPr>
        <w:rPr>
          <w:rFonts w:eastAsia="Calibri" w:cstheme="minorHAnsi"/>
          <w:b/>
          <w:bCs/>
          <w:color w:val="000000" w:themeColor="text1"/>
        </w:rPr>
      </w:pPr>
    </w:p>
    <w:p w14:paraId="1E608069" w14:textId="77777777" w:rsidR="000D6100" w:rsidRPr="00A762AA" w:rsidRDefault="000D6100" w:rsidP="00D43EBD">
      <w:pPr>
        <w:rPr>
          <w:rFonts w:eastAsia="Calibri" w:cstheme="minorHAnsi"/>
          <w:b/>
          <w:bCs/>
          <w:color w:val="000000" w:themeColor="text1"/>
        </w:rPr>
      </w:pPr>
    </w:p>
    <w:p w14:paraId="4895D1A3" w14:textId="77777777" w:rsidR="000D6100" w:rsidRPr="00A762AA" w:rsidRDefault="000D6100" w:rsidP="00D43EBD">
      <w:pPr>
        <w:rPr>
          <w:rFonts w:eastAsia="Calibri" w:cstheme="minorHAnsi"/>
          <w:b/>
          <w:bCs/>
          <w:color w:val="000000" w:themeColor="text1"/>
        </w:rPr>
      </w:pPr>
    </w:p>
    <w:p w14:paraId="06B8DE48" w14:textId="77777777" w:rsidR="000D6100" w:rsidRPr="00A762AA" w:rsidRDefault="000D6100" w:rsidP="00D43EBD">
      <w:pPr>
        <w:rPr>
          <w:rFonts w:eastAsia="Calibri" w:cstheme="minorHAnsi"/>
          <w:b/>
          <w:bCs/>
          <w:color w:val="000000" w:themeColor="text1"/>
        </w:rPr>
      </w:pPr>
    </w:p>
    <w:p w14:paraId="5395978A" w14:textId="77777777" w:rsidR="000D6100" w:rsidRPr="00A762AA" w:rsidRDefault="000D6100" w:rsidP="00D43EBD">
      <w:pPr>
        <w:rPr>
          <w:rFonts w:eastAsia="Calibri" w:cstheme="minorHAnsi"/>
          <w:b/>
          <w:bCs/>
          <w:color w:val="000000" w:themeColor="text1"/>
        </w:rPr>
      </w:pPr>
    </w:p>
    <w:p w14:paraId="2E131132" w14:textId="77777777" w:rsidR="000D6100" w:rsidRPr="00A762AA" w:rsidRDefault="000D6100" w:rsidP="00D43EBD">
      <w:pPr>
        <w:rPr>
          <w:rFonts w:eastAsia="Calibri" w:cstheme="minorHAnsi"/>
          <w:b/>
          <w:bCs/>
          <w:color w:val="000000" w:themeColor="text1"/>
        </w:rPr>
      </w:pPr>
    </w:p>
    <w:p w14:paraId="6223B5C8" w14:textId="77777777" w:rsidR="000D6100" w:rsidRPr="00A762AA" w:rsidRDefault="000D6100" w:rsidP="00D43EBD">
      <w:pPr>
        <w:rPr>
          <w:rFonts w:eastAsia="Calibri" w:cstheme="minorHAnsi"/>
          <w:b/>
          <w:bCs/>
          <w:color w:val="000000" w:themeColor="text1"/>
        </w:rPr>
      </w:pPr>
    </w:p>
    <w:p w14:paraId="4B6A3676" w14:textId="77777777" w:rsidR="000D6100" w:rsidRPr="00A762AA" w:rsidRDefault="000D6100" w:rsidP="00D43EBD">
      <w:pPr>
        <w:rPr>
          <w:rFonts w:eastAsia="Calibri" w:cstheme="minorHAnsi"/>
          <w:b/>
          <w:bCs/>
          <w:color w:val="000000" w:themeColor="text1"/>
        </w:rPr>
      </w:pPr>
    </w:p>
    <w:p w14:paraId="69F6654D" w14:textId="77777777" w:rsidR="000D6100" w:rsidRPr="00A762AA" w:rsidRDefault="000D6100" w:rsidP="00D43EBD">
      <w:pPr>
        <w:rPr>
          <w:rFonts w:eastAsia="Calibri" w:cstheme="minorHAnsi"/>
          <w:b/>
          <w:bCs/>
          <w:color w:val="000000" w:themeColor="text1"/>
        </w:rPr>
      </w:pPr>
    </w:p>
    <w:p w14:paraId="69879049" w14:textId="77777777" w:rsidR="00D43EBD" w:rsidRPr="00A762AA" w:rsidRDefault="00D43EBD" w:rsidP="00D43EBD">
      <w:pPr>
        <w:rPr>
          <w:rFonts w:eastAsia="Calibri" w:cstheme="minorHAnsi"/>
          <w:color w:val="000000" w:themeColor="text1"/>
        </w:rPr>
      </w:pPr>
    </w:p>
    <w:p w14:paraId="017C8172" w14:textId="385EF3A4" w:rsidR="00D43EBD" w:rsidRPr="00A762AA" w:rsidRDefault="00D43EBD" w:rsidP="00727AF9">
      <w:pPr>
        <w:rPr>
          <w:rFonts w:cstheme="minorHAnsi"/>
        </w:rPr>
        <w:sectPr w:rsidR="00D43EBD" w:rsidRPr="00A762AA" w:rsidSect="00493C58">
          <w:footerReference w:type="default" r:id="rId18"/>
          <w:pgSz w:w="12240" w:h="15840"/>
          <w:pgMar w:top="1440" w:right="1440" w:bottom="1440" w:left="1440" w:header="720" w:footer="720" w:gutter="0"/>
          <w:cols w:space="720"/>
          <w:docGrid w:linePitch="360"/>
        </w:sectPr>
      </w:pPr>
    </w:p>
    <w:p w14:paraId="53480C71" w14:textId="07166710" w:rsidR="0071390D" w:rsidRPr="00A762AA" w:rsidRDefault="0071390D" w:rsidP="00727AF9">
      <w:pPr>
        <w:pStyle w:val="Title"/>
        <w:rPr>
          <w:rFonts w:cstheme="minorHAnsi"/>
          <w:sz w:val="22"/>
        </w:rPr>
      </w:pPr>
      <w:r w:rsidRPr="00A762AA">
        <w:rPr>
          <w:rFonts w:cstheme="minorHAnsi"/>
          <w:sz w:val="22"/>
        </w:rPr>
        <w:lastRenderedPageBreak/>
        <w:t>Course Schedule: A Weekly Breakdown</w:t>
      </w:r>
    </w:p>
    <w:p w14:paraId="0E1235AD" w14:textId="206874C6" w:rsidR="0071390D" w:rsidRPr="00A762AA" w:rsidRDefault="0071390D" w:rsidP="00727AF9">
      <w:pPr>
        <w:rPr>
          <w:rFonts w:cstheme="minorHAnsi"/>
        </w:rPr>
      </w:pPr>
      <w:r w:rsidRPr="00A762AA">
        <w:rPr>
          <w:rFonts w:cstheme="minorHAnsi"/>
        </w:rPr>
        <w:t>Provide a detailed course calendar that provides a thorough list of deliverables—readings, assignments, examinations, etc., broken down on at least a weekly basis. The format may vary, but the content must include:</w:t>
      </w:r>
    </w:p>
    <w:p w14:paraId="625495D6" w14:textId="77777777" w:rsidR="00175FF1" w:rsidRPr="00A762AA" w:rsidRDefault="00175FF1" w:rsidP="00727AF9">
      <w:pPr>
        <w:rPr>
          <w:rFonts w:cstheme="minorHAnsi"/>
        </w:rPr>
      </w:pPr>
    </w:p>
    <w:p w14:paraId="6BA1F387" w14:textId="350F1CF6" w:rsidR="0071390D" w:rsidRPr="00A762AA" w:rsidRDefault="0071390D" w:rsidP="00175FF1">
      <w:pPr>
        <w:pStyle w:val="ListParagraph"/>
        <w:numPr>
          <w:ilvl w:val="0"/>
          <w:numId w:val="2"/>
        </w:numPr>
        <w:ind w:hanging="360"/>
        <w:rPr>
          <w:rFonts w:cstheme="minorHAnsi"/>
        </w:rPr>
      </w:pPr>
      <w:commentRangeStart w:id="21"/>
      <w:r w:rsidRPr="00A762AA">
        <w:rPr>
          <w:rFonts w:cstheme="minorHAnsi"/>
        </w:rPr>
        <w:t>Subject matter (topic) or activity</w:t>
      </w:r>
      <w:commentRangeEnd w:id="21"/>
      <w:r w:rsidR="002D1B6D" w:rsidRPr="00A762AA">
        <w:rPr>
          <w:rStyle w:val="CommentReference"/>
          <w:rFonts w:cstheme="minorHAnsi"/>
          <w:sz w:val="22"/>
          <w:szCs w:val="22"/>
        </w:rPr>
        <w:commentReference w:id="21"/>
      </w:r>
    </w:p>
    <w:p w14:paraId="3F087F66" w14:textId="5068F8DF" w:rsidR="0071390D" w:rsidRPr="00A762AA" w:rsidRDefault="0071390D" w:rsidP="00175FF1">
      <w:pPr>
        <w:pStyle w:val="ListParagraph"/>
        <w:numPr>
          <w:ilvl w:val="0"/>
          <w:numId w:val="2"/>
        </w:numPr>
        <w:ind w:hanging="360"/>
        <w:rPr>
          <w:rFonts w:cstheme="minorHAnsi"/>
        </w:rPr>
      </w:pPr>
      <w:r w:rsidRPr="00A762AA">
        <w:rPr>
          <w:rFonts w:cstheme="minorHAnsi"/>
        </w:rPr>
        <w:t xml:space="preserve">Required preparatory reading, or other assignments (i.e., viewing videos) for each class session, including page numbers. </w:t>
      </w:r>
    </w:p>
    <w:p w14:paraId="440C418C" w14:textId="70997576" w:rsidR="0071390D" w:rsidRPr="00A762AA" w:rsidRDefault="0071390D" w:rsidP="00175FF1">
      <w:pPr>
        <w:pStyle w:val="ListParagraph"/>
        <w:numPr>
          <w:ilvl w:val="0"/>
          <w:numId w:val="2"/>
        </w:numPr>
        <w:ind w:hanging="360"/>
        <w:rPr>
          <w:rFonts w:cstheme="minorHAnsi"/>
        </w:rPr>
      </w:pPr>
      <w:r w:rsidRPr="00A762AA">
        <w:rPr>
          <w:rFonts w:cstheme="minorHAnsi"/>
        </w:rPr>
        <w:t xml:space="preserve">Assignments or deliverables. </w:t>
      </w:r>
    </w:p>
    <w:p w14:paraId="253B7B5E" w14:textId="77777777" w:rsidR="0071390D" w:rsidRPr="00A762AA" w:rsidRDefault="0071390D" w:rsidP="00727AF9">
      <w:pPr>
        <w:rPr>
          <w:rFonts w:cstheme="minorHAnsi"/>
        </w:rPr>
      </w:pPr>
    </w:p>
    <w:p w14:paraId="75F88103" w14:textId="77777777" w:rsidR="0071390D" w:rsidRPr="00A762AA" w:rsidRDefault="0071390D" w:rsidP="00727AF9">
      <w:pPr>
        <w:rPr>
          <w:rFonts w:cstheme="minorHAnsi"/>
          <w:b/>
          <w:u w:val="single"/>
        </w:rPr>
      </w:pPr>
      <w:r w:rsidRPr="00A762AA">
        <w:rPr>
          <w:rFonts w:cstheme="minorHAnsi"/>
          <w:b/>
          <w:u w:val="single"/>
        </w:rPr>
        <w:t xml:space="preserve">IMPORTANT: </w:t>
      </w:r>
    </w:p>
    <w:p w14:paraId="597A5550" w14:textId="77777777" w:rsidR="0071390D" w:rsidRPr="00A762AA" w:rsidRDefault="0071390D" w:rsidP="00727AF9">
      <w:pPr>
        <w:rPr>
          <w:rFonts w:cstheme="minorHAnsi"/>
        </w:rPr>
      </w:pPr>
      <w:r w:rsidRPr="00A762AA">
        <w:rPr>
          <w:rFonts w:cstheme="minorHAnsi"/>
        </w:rPr>
        <w:t>In addition to in-class contact hours, all courses must also meet a minimum standard for out-of-class time, which accounts for time students spend on homework, readings, writing, and other academic activities.  For each unit of in-class contact time, the university expects two hours of out of class student work per week over a semester.</w:t>
      </w:r>
    </w:p>
    <w:p w14:paraId="4527B667" w14:textId="77777777" w:rsidR="0071390D" w:rsidRPr="00A762AA" w:rsidRDefault="0071390D" w:rsidP="00727AF9">
      <w:pPr>
        <w:rPr>
          <w:rFonts w:cstheme="minorHAnsi"/>
        </w:rPr>
      </w:pPr>
    </w:p>
    <w:p w14:paraId="1F8D6D2E" w14:textId="4DC1D72B" w:rsidR="0071390D" w:rsidRPr="00A762AA" w:rsidRDefault="0071390D" w:rsidP="00727AF9">
      <w:pPr>
        <w:rPr>
          <w:rFonts w:cstheme="minorHAnsi"/>
        </w:rPr>
      </w:pPr>
      <w:r w:rsidRPr="00A762AA">
        <w:rPr>
          <w:rFonts w:cstheme="minorHAnsi"/>
        </w:rPr>
        <w:t>(Please refer to the Contact Hours Reference at arr.usc.edu/services/curriculum/resources.htm</w:t>
      </w:r>
      <w:r w:rsidR="00175FF1" w:rsidRPr="00A762AA">
        <w:rPr>
          <w:rFonts w:cstheme="minorHAnsi"/>
        </w:rPr>
        <w:t>l.)</w:t>
      </w:r>
    </w:p>
    <w:p w14:paraId="588EB56F" w14:textId="75D3518A" w:rsidR="00175FF1" w:rsidRPr="00A762AA" w:rsidRDefault="00175FF1" w:rsidP="00727AF9">
      <w:pPr>
        <w:rPr>
          <w:rFonts w:cstheme="minorHAnsi"/>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68"/>
        <w:gridCol w:w="2794"/>
        <w:gridCol w:w="2794"/>
        <w:gridCol w:w="2794"/>
      </w:tblGrid>
      <w:tr w:rsidR="00175FF1" w:rsidRPr="00A762AA" w14:paraId="57B81CA4"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D2CDE1" w14:textId="686BC4BA" w:rsidR="00175FF1" w:rsidRPr="00A762AA" w:rsidRDefault="00175FF1" w:rsidP="00175FF1">
            <w:pPr>
              <w:jc w:val="center"/>
              <w:rPr>
                <w:rFonts w:cstheme="minorHAnsi"/>
                <w:b/>
              </w:rPr>
            </w:pPr>
            <w:commentRangeStart w:id="22"/>
            <w:r w:rsidRPr="00A762AA">
              <w:rPr>
                <w:rFonts w:cstheme="minorHAnsi"/>
                <w:b/>
              </w:rPr>
              <w:t>Week</w:t>
            </w:r>
            <w:commentRangeEnd w:id="22"/>
            <w:r w:rsidR="0000563A" w:rsidRPr="00A762AA">
              <w:rPr>
                <w:rStyle w:val="CommentReference"/>
                <w:rFonts w:cstheme="minorHAnsi"/>
                <w:sz w:val="22"/>
                <w:szCs w:val="22"/>
              </w:rPr>
              <w:commentReference w:id="22"/>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B310927" w14:textId="13892402" w:rsidR="00175FF1" w:rsidRPr="00A762AA" w:rsidRDefault="00175FF1" w:rsidP="00175FF1">
            <w:pPr>
              <w:jc w:val="center"/>
              <w:rPr>
                <w:rFonts w:cstheme="minorHAnsi"/>
                <w:b/>
              </w:rPr>
            </w:pPr>
            <w:r w:rsidRPr="00A762AA">
              <w:rPr>
                <w:rFonts w:cstheme="minorHAnsi"/>
                <w:b/>
              </w:rPr>
              <w:t>Topics/Daily Activities</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3903E6" w14:textId="03CAE98B" w:rsidR="00175FF1" w:rsidRPr="00A762AA" w:rsidRDefault="00175FF1" w:rsidP="00175FF1">
            <w:pPr>
              <w:jc w:val="center"/>
              <w:rPr>
                <w:rFonts w:cstheme="minorHAnsi"/>
                <w:b/>
              </w:rPr>
            </w:pPr>
            <w:r w:rsidRPr="00A762AA">
              <w:rPr>
                <w:rFonts w:cstheme="minorHAnsi"/>
                <w:b/>
              </w:rPr>
              <w:t>Readings and Homework</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574328" w14:textId="32B5F961" w:rsidR="00175FF1" w:rsidRPr="00A762AA" w:rsidRDefault="00175FF1" w:rsidP="00175FF1">
            <w:pPr>
              <w:jc w:val="center"/>
              <w:rPr>
                <w:rFonts w:cstheme="minorHAnsi"/>
                <w:b/>
              </w:rPr>
            </w:pPr>
            <w:r w:rsidRPr="00A762AA">
              <w:rPr>
                <w:rFonts w:cstheme="minorHAnsi"/>
                <w:b/>
              </w:rPr>
              <w:t>Deliverable/Due Dates</w:t>
            </w:r>
          </w:p>
        </w:tc>
      </w:tr>
      <w:tr w:rsidR="00175FF1" w:rsidRPr="00A762AA" w14:paraId="664083A0"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D2F9884" w14:textId="0966FD4C" w:rsidR="00175FF1" w:rsidRPr="00A762AA" w:rsidRDefault="00175FF1" w:rsidP="00175FF1">
            <w:pPr>
              <w:jc w:val="center"/>
              <w:rPr>
                <w:rFonts w:cstheme="minorHAnsi"/>
                <w:b/>
              </w:rPr>
            </w:pPr>
            <w:r w:rsidRPr="00A762AA">
              <w:rPr>
                <w:rFonts w:cstheme="minorHAnsi"/>
                <w:b/>
              </w:rPr>
              <w:t>1</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5FAF119" w14:textId="62CBB539"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7000A32"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941041" w14:textId="77777777" w:rsidR="00175FF1" w:rsidRPr="00A762AA" w:rsidRDefault="00175FF1" w:rsidP="00727AF9">
            <w:pPr>
              <w:rPr>
                <w:rFonts w:cstheme="minorHAnsi"/>
              </w:rPr>
            </w:pPr>
          </w:p>
        </w:tc>
      </w:tr>
      <w:tr w:rsidR="00175FF1" w:rsidRPr="00A762AA" w14:paraId="6DFF3037"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4066E2F" w14:textId="4F100B66" w:rsidR="00175FF1" w:rsidRPr="00A762AA" w:rsidRDefault="00175FF1" w:rsidP="00175FF1">
            <w:pPr>
              <w:jc w:val="center"/>
              <w:rPr>
                <w:rFonts w:cstheme="minorHAnsi"/>
                <w:b/>
              </w:rPr>
            </w:pPr>
            <w:r w:rsidRPr="00A762AA">
              <w:rPr>
                <w:rFonts w:cstheme="minorHAnsi"/>
                <w:b/>
              </w:rPr>
              <w:t>2</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5BDF1D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F3AD1B"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944C325" w14:textId="77777777" w:rsidR="00175FF1" w:rsidRPr="00A762AA" w:rsidRDefault="00175FF1" w:rsidP="00727AF9">
            <w:pPr>
              <w:rPr>
                <w:rFonts w:cstheme="minorHAnsi"/>
              </w:rPr>
            </w:pPr>
          </w:p>
        </w:tc>
      </w:tr>
      <w:tr w:rsidR="00175FF1" w:rsidRPr="00A762AA" w14:paraId="4D1E49D1"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E99CA6" w14:textId="35922A23" w:rsidR="00175FF1" w:rsidRPr="00A762AA" w:rsidRDefault="00175FF1" w:rsidP="00175FF1">
            <w:pPr>
              <w:jc w:val="center"/>
              <w:rPr>
                <w:rFonts w:cstheme="minorHAnsi"/>
                <w:b/>
              </w:rPr>
            </w:pPr>
            <w:r w:rsidRPr="00A762AA">
              <w:rPr>
                <w:rFonts w:cstheme="minorHAnsi"/>
                <w:b/>
              </w:rPr>
              <w:t>3</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2B711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F9E184E"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1754D5" w14:textId="77777777" w:rsidR="00175FF1" w:rsidRPr="00A762AA" w:rsidRDefault="00175FF1" w:rsidP="00727AF9">
            <w:pPr>
              <w:rPr>
                <w:rFonts w:cstheme="minorHAnsi"/>
              </w:rPr>
            </w:pPr>
          </w:p>
        </w:tc>
      </w:tr>
      <w:tr w:rsidR="00175FF1" w:rsidRPr="00A762AA" w14:paraId="3F6CF51A"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E02B9FC" w14:textId="436751A3" w:rsidR="00175FF1" w:rsidRPr="00A762AA" w:rsidRDefault="00175FF1" w:rsidP="00175FF1">
            <w:pPr>
              <w:jc w:val="center"/>
              <w:rPr>
                <w:rFonts w:cstheme="minorHAnsi"/>
                <w:b/>
              </w:rPr>
            </w:pPr>
            <w:r w:rsidRPr="00A762AA">
              <w:rPr>
                <w:rFonts w:cstheme="minorHAnsi"/>
                <w:b/>
              </w:rPr>
              <w:t>4</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9A5B0F7"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82EB52"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8A585D" w14:textId="77777777" w:rsidR="00175FF1" w:rsidRPr="00A762AA" w:rsidRDefault="00175FF1" w:rsidP="00727AF9">
            <w:pPr>
              <w:rPr>
                <w:rFonts w:cstheme="minorHAnsi"/>
              </w:rPr>
            </w:pPr>
          </w:p>
        </w:tc>
      </w:tr>
      <w:tr w:rsidR="00175FF1" w:rsidRPr="00A762AA" w14:paraId="05AED178"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03B019" w14:textId="6DB3BAA5" w:rsidR="00175FF1" w:rsidRPr="00A762AA" w:rsidRDefault="00175FF1" w:rsidP="00175FF1">
            <w:pPr>
              <w:jc w:val="center"/>
              <w:rPr>
                <w:rFonts w:cstheme="minorHAnsi"/>
                <w:b/>
              </w:rPr>
            </w:pPr>
            <w:r w:rsidRPr="00A762AA">
              <w:rPr>
                <w:rFonts w:cstheme="minorHAnsi"/>
                <w:b/>
              </w:rPr>
              <w:t>5</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879E1F"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CA12CE"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40594D" w14:textId="77777777" w:rsidR="00175FF1" w:rsidRPr="00A762AA" w:rsidRDefault="00175FF1" w:rsidP="00727AF9">
            <w:pPr>
              <w:rPr>
                <w:rFonts w:cstheme="minorHAnsi"/>
              </w:rPr>
            </w:pPr>
          </w:p>
        </w:tc>
      </w:tr>
      <w:tr w:rsidR="00175FF1" w:rsidRPr="00A762AA" w14:paraId="68A4A9A8"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EA68AB0" w14:textId="230C4361" w:rsidR="00175FF1" w:rsidRPr="00A762AA" w:rsidRDefault="00175FF1" w:rsidP="00175FF1">
            <w:pPr>
              <w:jc w:val="center"/>
              <w:rPr>
                <w:rFonts w:cstheme="minorHAnsi"/>
                <w:b/>
              </w:rPr>
            </w:pPr>
            <w:r w:rsidRPr="00A762AA">
              <w:rPr>
                <w:rFonts w:cstheme="minorHAnsi"/>
                <w:b/>
              </w:rPr>
              <w:t>6</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6234E3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37C6A5F"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709A8FD" w14:textId="77777777" w:rsidR="00175FF1" w:rsidRPr="00A762AA" w:rsidRDefault="00175FF1" w:rsidP="00727AF9">
            <w:pPr>
              <w:rPr>
                <w:rFonts w:cstheme="minorHAnsi"/>
              </w:rPr>
            </w:pPr>
          </w:p>
        </w:tc>
      </w:tr>
      <w:tr w:rsidR="00175FF1" w:rsidRPr="00A762AA" w14:paraId="524F8B32"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0D7145" w14:textId="2881A865" w:rsidR="00175FF1" w:rsidRPr="00A762AA" w:rsidRDefault="00175FF1" w:rsidP="00175FF1">
            <w:pPr>
              <w:jc w:val="center"/>
              <w:rPr>
                <w:rFonts w:cstheme="minorHAnsi"/>
                <w:b/>
              </w:rPr>
            </w:pPr>
            <w:r w:rsidRPr="00A762AA">
              <w:rPr>
                <w:rFonts w:cstheme="minorHAnsi"/>
                <w:b/>
              </w:rPr>
              <w:t>7</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BF125F"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330AA1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CFA1DA1" w14:textId="77777777" w:rsidR="00175FF1" w:rsidRPr="00A762AA" w:rsidRDefault="00175FF1" w:rsidP="00727AF9">
            <w:pPr>
              <w:rPr>
                <w:rFonts w:cstheme="minorHAnsi"/>
              </w:rPr>
            </w:pPr>
          </w:p>
        </w:tc>
      </w:tr>
      <w:tr w:rsidR="00175FF1" w:rsidRPr="00A762AA" w14:paraId="640C9A8A"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6E3B99" w14:textId="26350411" w:rsidR="00175FF1" w:rsidRPr="00A762AA" w:rsidRDefault="00175FF1" w:rsidP="00175FF1">
            <w:pPr>
              <w:jc w:val="center"/>
              <w:rPr>
                <w:rFonts w:cstheme="minorHAnsi"/>
                <w:b/>
              </w:rPr>
            </w:pPr>
            <w:r w:rsidRPr="00A762AA">
              <w:rPr>
                <w:rFonts w:cstheme="minorHAnsi"/>
                <w:b/>
              </w:rPr>
              <w:t>8</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CF14FE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092F303"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81865D" w14:textId="77777777" w:rsidR="00175FF1" w:rsidRPr="00A762AA" w:rsidRDefault="00175FF1" w:rsidP="00727AF9">
            <w:pPr>
              <w:rPr>
                <w:rFonts w:cstheme="minorHAnsi"/>
              </w:rPr>
            </w:pPr>
          </w:p>
        </w:tc>
      </w:tr>
      <w:tr w:rsidR="00175FF1" w:rsidRPr="00A762AA" w14:paraId="3135F36B"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DA5FE88" w14:textId="5AE9C1E4" w:rsidR="00175FF1" w:rsidRPr="00A762AA" w:rsidRDefault="00175FF1" w:rsidP="00175FF1">
            <w:pPr>
              <w:jc w:val="center"/>
              <w:rPr>
                <w:rFonts w:cstheme="minorHAnsi"/>
                <w:b/>
              </w:rPr>
            </w:pPr>
            <w:r w:rsidRPr="00A762AA">
              <w:rPr>
                <w:rFonts w:cstheme="minorHAnsi"/>
                <w:b/>
              </w:rPr>
              <w:t>9</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227ED9"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6923B2"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E8B4DD7" w14:textId="77777777" w:rsidR="00175FF1" w:rsidRPr="00A762AA" w:rsidRDefault="00175FF1" w:rsidP="00727AF9">
            <w:pPr>
              <w:rPr>
                <w:rFonts w:cstheme="minorHAnsi"/>
              </w:rPr>
            </w:pPr>
          </w:p>
        </w:tc>
      </w:tr>
      <w:tr w:rsidR="00175FF1" w:rsidRPr="00A762AA" w14:paraId="58226751"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C233C7" w14:textId="6942F584" w:rsidR="00175FF1" w:rsidRPr="00A762AA" w:rsidRDefault="00175FF1" w:rsidP="00175FF1">
            <w:pPr>
              <w:jc w:val="center"/>
              <w:rPr>
                <w:rFonts w:cstheme="minorHAnsi"/>
                <w:b/>
              </w:rPr>
            </w:pPr>
            <w:r w:rsidRPr="00A762AA">
              <w:rPr>
                <w:rFonts w:cstheme="minorHAnsi"/>
                <w:b/>
              </w:rPr>
              <w:t>10</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4925F1"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4187C9"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02FFF6" w14:textId="77777777" w:rsidR="00175FF1" w:rsidRPr="00A762AA" w:rsidRDefault="00175FF1" w:rsidP="00727AF9">
            <w:pPr>
              <w:rPr>
                <w:rFonts w:cstheme="minorHAnsi"/>
              </w:rPr>
            </w:pPr>
          </w:p>
        </w:tc>
      </w:tr>
      <w:tr w:rsidR="00175FF1" w:rsidRPr="00A762AA" w14:paraId="5E8D0237"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5620D8" w14:textId="30AC3166" w:rsidR="00175FF1" w:rsidRPr="00A762AA" w:rsidRDefault="00175FF1" w:rsidP="00175FF1">
            <w:pPr>
              <w:jc w:val="center"/>
              <w:rPr>
                <w:rFonts w:cstheme="minorHAnsi"/>
                <w:b/>
              </w:rPr>
            </w:pPr>
            <w:r w:rsidRPr="00A762AA">
              <w:rPr>
                <w:rFonts w:cstheme="minorHAnsi"/>
                <w:b/>
              </w:rPr>
              <w:t>11</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370231"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5BF83A"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D4EAE99" w14:textId="77777777" w:rsidR="00175FF1" w:rsidRPr="00A762AA" w:rsidRDefault="00175FF1" w:rsidP="00727AF9">
            <w:pPr>
              <w:rPr>
                <w:rFonts w:cstheme="minorHAnsi"/>
              </w:rPr>
            </w:pPr>
          </w:p>
        </w:tc>
      </w:tr>
      <w:tr w:rsidR="00175FF1" w:rsidRPr="00A762AA" w14:paraId="070550D7"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F69C01" w14:textId="04691D2F" w:rsidR="00175FF1" w:rsidRPr="00A762AA" w:rsidRDefault="00175FF1" w:rsidP="00175FF1">
            <w:pPr>
              <w:jc w:val="center"/>
              <w:rPr>
                <w:rFonts w:cstheme="minorHAnsi"/>
                <w:b/>
              </w:rPr>
            </w:pPr>
            <w:r w:rsidRPr="00A762AA">
              <w:rPr>
                <w:rFonts w:cstheme="minorHAnsi"/>
                <w:b/>
              </w:rPr>
              <w:t>12</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CB91AD"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A0865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4EB869" w14:textId="77777777" w:rsidR="00175FF1" w:rsidRPr="00A762AA" w:rsidRDefault="00175FF1" w:rsidP="00727AF9">
            <w:pPr>
              <w:rPr>
                <w:rFonts w:cstheme="minorHAnsi"/>
              </w:rPr>
            </w:pPr>
          </w:p>
        </w:tc>
      </w:tr>
      <w:tr w:rsidR="00175FF1" w:rsidRPr="00A762AA" w14:paraId="2AE8F3CA"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0C2CB3" w14:textId="1167956F" w:rsidR="00175FF1" w:rsidRPr="00A762AA" w:rsidRDefault="00175FF1" w:rsidP="00175FF1">
            <w:pPr>
              <w:jc w:val="center"/>
              <w:rPr>
                <w:rFonts w:cstheme="minorHAnsi"/>
                <w:b/>
              </w:rPr>
            </w:pPr>
            <w:r w:rsidRPr="00A762AA">
              <w:rPr>
                <w:rFonts w:cstheme="minorHAnsi"/>
                <w:b/>
              </w:rPr>
              <w:t>13</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1B89C6"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58133FD"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B4608E" w14:textId="77777777" w:rsidR="00175FF1" w:rsidRPr="00A762AA" w:rsidRDefault="00175FF1" w:rsidP="00727AF9">
            <w:pPr>
              <w:rPr>
                <w:rFonts w:cstheme="minorHAnsi"/>
              </w:rPr>
            </w:pPr>
          </w:p>
        </w:tc>
      </w:tr>
      <w:tr w:rsidR="00175FF1" w:rsidRPr="00A762AA" w14:paraId="62E8605F"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80C1F1" w14:textId="20DFC474" w:rsidR="00175FF1" w:rsidRPr="00A762AA" w:rsidRDefault="00175FF1" w:rsidP="00175FF1">
            <w:pPr>
              <w:jc w:val="center"/>
              <w:rPr>
                <w:rFonts w:cstheme="minorHAnsi"/>
                <w:b/>
              </w:rPr>
            </w:pPr>
            <w:r w:rsidRPr="00A762AA">
              <w:rPr>
                <w:rFonts w:cstheme="minorHAnsi"/>
                <w:b/>
              </w:rPr>
              <w:t>14</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69D1FC7"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D8FE58"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A242C5" w14:textId="77777777" w:rsidR="00175FF1" w:rsidRPr="00A762AA" w:rsidRDefault="00175FF1" w:rsidP="00727AF9">
            <w:pPr>
              <w:rPr>
                <w:rFonts w:cstheme="minorHAnsi"/>
              </w:rPr>
            </w:pPr>
          </w:p>
        </w:tc>
      </w:tr>
      <w:tr w:rsidR="00175FF1" w:rsidRPr="00A762AA" w14:paraId="02F904AD"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9F56897" w14:textId="2D892D92" w:rsidR="00175FF1" w:rsidRPr="00A762AA" w:rsidRDefault="00175FF1" w:rsidP="00175FF1">
            <w:pPr>
              <w:jc w:val="center"/>
              <w:rPr>
                <w:rFonts w:cstheme="minorHAnsi"/>
                <w:b/>
              </w:rPr>
            </w:pPr>
            <w:r w:rsidRPr="00A762AA">
              <w:rPr>
                <w:rFonts w:cstheme="minorHAnsi"/>
                <w:b/>
              </w:rPr>
              <w:t>15</w:t>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BA11C5"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B486CC9" w14:textId="77777777" w:rsidR="00175FF1" w:rsidRPr="00A762AA" w:rsidRDefault="00175FF1" w:rsidP="00727AF9">
            <w:pPr>
              <w:rPr>
                <w:rFonts w:cstheme="minorHAnsi"/>
              </w:rPr>
            </w:pP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823A08" w14:textId="77777777" w:rsidR="00175FF1" w:rsidRPr="00A762AA" w:rsidRDefault="00175FF1" w:rsidP="00727AF9">
            <w:pPr>
              <w:rPr>
                <w:rFonts w:cstheme="minorHAnsi"/>
              </w:rPr>
            </w:pPr>
          </w:p>
        </w:tc>
      </w:tr>
      <w:tr w:rsidR="00175FF1" w:rsidRPr="00A762AA" w14:paraId="7813D264" w14:textId="77777777" w:rsidTr="00175FF1">
        <w:tc>
          <w:tcPr>
            <w:tcW w:w="96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1CDABD9" w14:textId="5ADC035F" w:rsidR="00175FF1" w:rsidRPr="00A762AA" w:rsidRDefault="00175FF1" w:rsidP="00175FF1">
            <w:pPr>
              <w:jc w:val="center"/>
              <w:rPr>
                <w:rFonts w:cstheme="minorHAnsi"/>
                <w:b/>
              </w:rPr>
            </w:pPr>
            <w:commentRangeStart w:id="23"/>
            <w:r w:rsidRPr="00A762AA">
              <w:rPr>
                <w:rFonts w:cstheme="minorHAnsi"/>
                <w:b/>
              </w:rPr>
              <w:t>FINAL</w:t>
            </w:r>
            <w:commentRangeEnd w:id="23"/>
            <w:r w:rsidR="002D1B6D" w:rsidRPr="00A762AA">
              <w:rPr>
                <w:rStyle w:val="CommentReference"/>
                <w:rFonts w:cstheme="minorHAnsi"/>
                <w:sz w:val="22"/>
                <w:szCs w:val="22"/>
              </w:rPr>
              <w:commentReference w:id="23"/>
            </w:r>
          </w:p>
        </w:tc>
        <w:tc>
          <w:tcPr>
            <w:tcW w:w="27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A467E92" w14:textId="77777777" w:rsidR="00175FF1" w:rsidRPr="00A762AA" w:rsidRDefault="00175FF1" w:rsidP="00727AF9">
            <w:pPr>
              <w:rPr>
                <w:rFonts w:cstheme="minorHAnsi"/>
              </w:rPr>
            </w:pPr>
          </w:p>
        </w:tc>
        <w:tc>
          <w:tcPr>
            <w:tcW w:w="558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C962B9D" w14:textId="151C7B5C" w:rsidR="00175FF1" w:rsidRPr="00A762AA" w:rsidRDefault="00175FF1" w:rsidP="00727AF9">
            <w:pPr>
              <w:rPr>
                <w:rFonts w:cstheme="minorHAnsi"/>
              </w:rPr>
            </w:pPr>
            <w:r w:rsidRPr="00A762AA">
              <w:rPr>
                <w:rFonts w:cstheme="minorHAnsi"/>
                <w:b/>
              </w:rPr>
              <w:t>Date:</w:t>
            </w:r>
            <w:r w:rsidRPr="00A762AA">
              <w:rPr>
                <w:rFonts w:cstheme="minorHAnsi"/>
              </w:rPr>
              <w:t xml:space="preserve"> For the date and time of the final for this class, consult the USC Schedule of Classes at </w:t>
            </w:r>
            <w:hyperlink r:id="rId19" w:history="1">
              <w:r w:rsidRPr="00A762AA">
                <w:rPr>
                  <w:rStyle w:val="Hyperlink"/>
                  <w:rFonts w:cstheme="minorHAnsi"/>
                </w:rPr>
                <w:t>classes.usc.edu/</w:t>
              </w:r>
            </w:hyperlink>
            <w:r w:rsidRPr="00A762AA">
              <w:rPr>
                <w:rFonts w:cstheme="minorHAnsi"/>
              </w:rPr>
              <w:t>.</w:t>
            </w:r>
          </w:p>
        </w:tc>
      </w:tr>
    </w:tbl>
    <w:p w14:paraId="35055522" w14:textId="77777777" w:rsidR="0071390D" w:rsidRPr="00A762AA" w:rsidRDefault="0071390D" w:rsidP="00727AF9">
      <w:pPr>
        <w:rPr>
          <w:rFonts w:cstheme="minorHAnsi"/>
        </w:rPr>
        <w:sectPr w:rsidR="0071390D" w:rsidRPr="00A762AA" w:rsidSect="00493C58">
          <w:pgSz w:w="12240" w:h="15840"/>
          <w:pgMar w:top="1440" w:right="1440" w:bottom="1440" w:left="1440" w:header="720" w:footer="720" w:gutter="0"/>
          <w:cols w:space="720"/>
          <w:docGrid w:linePitch="360"/>
        </w:sectPr>
      </w:pPr>
    </w:p>
    <w:p w14:paraId="0E334C75" w14:textId="77777777" w:rsidR="00114EF5" w:rsidRPr="00A762AA" w:rsidRDefault="00114EF5" w:rsidP="00114EF5">
      <w:pPr>
        <w:jc w:val="center"/>
        <w:rPr>
          <w:rFonts w:cstheme="minorHAnsi"/>
          <w:b/>
        </w:rPr>
      </w:pPr>
      <w:r w:rsidRPr="00A762AA">
        <w:rPr>
          <w:rFonts w:cstheme="minorHAnsi"/>
          <w:b/>
        </w:rPr>
        <w:lastRenderedPageBreak/>
        <w:t>Statement on Academic Conduct and Support Systems</w:t>
      </w:r>
    </w:p>
    <w:p w14:paraId="6108E46B" w14:textId="77777777" w:rsidR="00114EF5" w:rsidRPr="00A762AA" w:rsidRDefault="00114EF5" w:rsidP="00114EF5">
      <w:pPr>
        <w:rPr>
          <w:rFonts w:cstheme="minorHAnsi"/>
        </w:rPr>
      </w:pPr>
    </w:p>
    <w:p w14:paraId="2D2FB464" w14:textId="77777777" w:rsidR="00114EF5" w:rsidRPr="00A762AA" w:rsidRDefault="00114EF5" w:rsidP="00114EF5">
      <w:pPr>
        <w:rPr>
          <w:rFonts w:cstheme="minorHAnsi"/>
          <w:b/>
        </w:rPr>
      </w:pPr>
      <w:r w:rsidRPr="00A762AA">
        <w:rPr>
          <w:rFonts w:cstheme="minorHAnsi"/>
          <w:b/>
        </w:rPr>
        <w:t>Academic Conduct:</w:t>
      </w:r>
    </w:p>
    <w:p w14:paraId="1A2819CD" w14:textId="77777777" w:rsidR="00114EF5" w:rsidRPr="00A762AA" w:rsidRDefault="00114EF5" w:rsidP="00114EF5">
      <w:pPr>
        <w:rPr>
          <w:rFonts w:cstheme="minorHAnsi"/>
          <w:b/>
        </w:rPr>
      </w:pPr>
    </w:p>
    <w:p w14:paraId="0F728D2A" w14:textId="77777777" w:rsidR="00114EF5" w:rsidRPr="00A762AA" w:rsidRDefault="00114EF5" w:rsidP="00114EF5">
      <w:pPr>
        <w:rPr>
          <w:rFonts w:cstheme="minorHAnsi"/>
        </w:rPr>
      </w:pPr>
      <w:r w:rsidRPr="00A762AA">
        <w:rPr>
          <w:rFonts w:cstheme="minorHAnsi"/>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762AA">
        <w:rPr>
          <w:rFonts w:cstheme="minorHAnsi"/>
        </w:rPr>
        <w:t>SCampus</w:t>
      </w:r>
      <w:proofErr w:type="spellEnd"/>
      <w:r w:rsidRPr="00A762AA">
        <w:rPr>
          <w:rFonts w:cstheme="minorHAnsi"/>
        </w:rPr>
        <w:t xml:space="preserve"> in Part B, Section 11, “Behavior Violating University Standards” </w:t>
      </w:r>
      <w:hyperlink r:id="rId20">
        <w:r w:rsidRPr="00A762AA">
          <w:rPr>
            <w:rFonts w:cstheme="minorHAnsi"/>
            <w:color w:val="0070C0"/>
            <w:u w:val="single"/>
          </w:rPr>
          <w:t>policy.usc.edu/</w:t>
        </w:r>
        <w:proofErr w:type="spellStart"/>
        <w:r w:rsidRPr="00A762AA">
          <w:rPr>
            <w:rFonts w:cstheme="minorHAnsi"/>
            <w:color w:val="0070C0"/>
            <w:u w:val="single"/>
          </w:rPr>
          <w:t>scampus</w:t>
        </w:r>
        <w:proofErr w:type="spellEnd"/>
        <w:r w:rsidRPr="00A762AA">
          <w:rPr>
            <w:rFonts w:cstheme="minorHAnsi"/>
            <w:color w:val="0070C0"/>
            <w:u w:val="single"/>
          </w:rPr>
          <w:t>-part-b</w:t>
        </w:r>
      </w:hyperlink>
      <w:r w:rsidRPr="00A762AA">
        <w:rPr>
          <w:rFonts w:cstheme="minorHAnsi"/>
        </w:rPr>
        <w:t xml:space="preserve">. Other forms of academic dishonesty are equally unacceptable. See additional information in </w:t>
      </w:r>
      <w:proofErr w:type="spellStart"/>
      <w:r w:rsidRPr="00A762AA">
        <w:rPr>
          <w:rFonts w:cstheme="minorHAnsi"/>
        </w:rPr>
        <w:t>SCampus</w:t>
      </w:r>
      <w:proofErr w:type="spellEnd"/>
      <w:r w:rsidRPr="00A762AA">
        <w:rPr>
          <w:rFonts w:cstheme="minorHAnsi"/>
        </w:rPr>
        <w:t xml:space="preserve"> and university policies on scientific misconduct, </w:t>
      </w:r>
      <w:hyperlink r:id="rId21">
        <w:r w:rsidRPr="00A762AA">
          <w:rPr>
            <w:rFonts w:cstheme="minorHAnsi"/>
            <w:color w:val="0070C0"/>
            <w:u w:val="single"/>
          </w:rPr>
          <w:t>policy.usc.edu/</w:t>
        </w:r>
        <w:proofErr w:type="gramStart"/>
        <w:r w:rsidRPr="00A762AA">
          <w:rPr>
            <w:rFonts w:cstheme="minorHAnsi"/>
            <w:color w:val="0070C0"/>
            <w:u w:val="single"/>
          </w:rPr>
          <w:t>scientific-misconduct</w:t>
        </w:r>
        <w:proofErr w:type="gramEnd"/>
      </w:hyperlink>
      <w:r w:rsidRPr="00A762AA">
        <w:rPr>
          <w:rFonts w:cstheme="minorHAnsi"/>
        </w:rPr>
        <w:t>.</w:t>
      </w:r>
    </w:p>
    <w:p w14:paraId="389E46DF" w14:textId="77777777" w:rsidR="00114EF5" w:rsidRPr="00A762AA" w:rsidRDefault="00114EF5" w:rsidP="00114EF5">
      <w:pPr>
        <w:rPr>
          <w:rFonts w:cstheme="minorHAnsi"/>
        </w:rPr>
      </w:pPr>
    </w:p>
    <w:p w14:paraId="2B119ED9" w14:textId="77777777" w:rsidR="00114EF5" w:rsidRPr="00A762AA" w:rsidRDefault="00114EF5" w:rsidP="00114EF5">
      <w:pPr>
        <w:rPr>
          <w:rFonts w:cstheme="minorHAnsi"/>
          <w:b/>
        </w:rPr>
      </w:pPr>
      <w:r w:rsidRPr="00A762AA">
        <w:rPr>
          <w:rFonts w:cstheme="minorHAnsi"/>
          <w:b/>
        </w:rPr>
        <w:t xml:space="preserve">Support Systems: </w:t>
      </w:r>
    </w:p>
    <w:p w14:paraId="5E07A965" w14:textId="77777777" w:rsidR="00114EF5" w:rsidRPr="00A762AA" w:rsidRDefault="00114EF5" w:rsidP="00114EF5">
      <w:pPr>
        <w:rPr>
          <w:rFonts w:cstheme="minorHAnsi"/>
          <w:b/>
        </w:rPr>
      </w:pPr>
    </w:p>
    <w:p w14:paraId="66FA7B3B" w14:textId="77777777" w:rsidR="00114EF5" w:rsidRPr="00A762AA" w:rsidRDefault="00114EF5" w:rsidP="00114EF5">
      <w:pPr>
        <w:rPr>
          <w:rFonts w:cstheme="minorHAnsi"/>
        </w:rPr>
      </w:pPr>
      <w:r w:rsidRPr="00A762AA">
        <w:rPr>
          <w:rFonts w:cstheme="minorHAnsi"/>
        </w:rPr>
        <w:t>Counseling and Mental Health - (213) 740-9355 – 24/7 on call</w:t>
      </w:r>
    </w:p>
    <w:p w14:paraId="325663B8" w14:textId="77777777" w:rsidR="00114EF5" w:rsidRPr="00A762AA" w:rsidRDefault="00E90F37" w:rsidP="00114EF5">
      <w:pPr>
        <w:rPr>
          <w:rFonts w:cstheme="minorHAnsi"/>
          <w:color w:val="0070C0"/>
          <w:u w:val="single"/>
        </w:rPr>
      </w:pPr>
      <w:hyperlink r:id="rId22" w:history="1">
        <w:r w:rsidR="00114EF5" w:rsidRPr="00A762AA">
          <w:rPr>
            <w:rStyle w:val="Hyperlink"/>
            <w:rFonts w:cstheme="minorHAnsi"/>
            <w:color w:val="0070C0"/>
          </w:rPr>
          <w:t>studenthealth.usc.edu/counseling</w:t>
        </w:r>
      </w:hyperlink>
    </w:p>
    <w:p w14:paraId="373C6927" w14:textId="77777777" w:rsidR="00114EF5" w:rsidRPr="00A762AA" w:rsidRDefault="00114EF5" w:rsidP="00114EF5">
      <w:pPr>
        <w:rPr>
          <w:rFonts w:cstheme="minorHAnsi"/>
        </w:rPr>
      </w:pPr>
      <w:r w:rsidRPr="00A762AA">
        <w:rPr>
          <w:rFonts w:cstheme="minorHAnsi"/>
        </w:rPr>
        <w:t xml:space="preserve">Free and confidential mental health treatment for students, including short-term psychotherapy, group counseling, stress fitness workshops, and crisis intervention. </w:t>
      </w:r>
    </w:p>
    <w:p w14:paraId="239AD8CF" w14:textId="77777777" w:rsidR="00114EF5" w:rsidRPr="00A762AA" w:rsidRDefault="00114EF5" w:rsidP="00114EF5">
      <w:pPr>
        <w:rPr>
          <w:rFonts w:cstheme="minorHAnsi"/>
        </w:rPr>
      </w:pPr>
      <w:r w:rsidRPr="00A762AA">
        <w:rPr>
          <w:rFonts w:cstheme="minorHAnsi"/>
        </w:rPr>
        <w:fldChar w:fldCharType="begin"/>
      </w:r>
      <w:r w:rsidRPr="00A762AA">
        <w:rPr>
          <w:rFonts w:cstheme="minorHAnsi"/>
        </w:rPr>
        <w:instrText xml:space="preserve"> HYPERLINK "https://engemannshc.usc.edu/counseling/" </w:instrText>
      </w:r>
      <w:r w:rsidRPr="00A762AA">
        <w:rPr>
          <w:rFonts w:cstheme="minorHAnsi"/>
        </w:rPr>
        <w:fldChar w:fldCharType="separate"/>
      </w:r>
    </w:p>
    <w:p w14:paraId="067C364C" w14:textId="77777777" w:rsidR="00114EF5" w:rsidRPr="00A762AA" w:rsidRDefault="00114EF5" w:rsidP="00114EF5">
      <w:pPr>
        <w:rPr>
          <w:rFonts w:cstheme="minorHAnsi"/>
        </w:rPr>
      </w:pPr>
      <w:r w:rsidRPr="00A762AA">
        <w:rPr>
          <w:rFonts w:cstheme="minorHAnsi"/>
        </w:rPr>
        <w:fldChar w:fldCharType="end"/>
      </w:r>
      <w:r w:rsidRPr="00A762AA">
        <w:rPr>
          <w:rFonts w:cstheme="minorHAnsi"/>
        </w:rPr>
        <w:t>National Suicide Prevention Lifeline - 1 (800) 273-8255 – 24/7 on call</w:t>
      </w:r>
    </w:p>
    <w:p w14:paraId="663BC4D1" w14:textId="77777777" w:rsidR="00114EF5" w:rsidRPr="00A762AA" w:rsidRDefault="00E90F37" w:rsidP="00114EF5">
      <w:pPr>
        <w:rPr>
          <w:rFonts w:cstheme="minorHAnsi"/>
          <w:color w:val="0070C0"/>
        </w:rPr>
      </w:pPr>
      <w:hyperlink r:id="rId23">
        <w:r w:rsidR="00114EF5" w:rsidRPr="00A762AA">
          <w:rPr>
            <w:rFonts w:cstheme="minorHAnsi"/>
            <w:color w:val="0070C0"/>
            <w:u w:val="single"/>
          </w:rPr>
          <w:t>suicidepreventionlifeline.org</w:t>
        </w:r>
      </w:hyperlink>
    </w:p>
    <w:p w14:paraId="1DFA8382" w14:textId="77777777" w:rsidR="00114EF5" w:rsidRPr="00A762AA" w:rsidRDefault="00114EF5" w:rsidP="00114EF5">
      <w:pPr>
        <w:rPr>
          <w:rFonts w:cstheme="minorHAnsi"/>
        </w:rPr>
      </w:pPr>
      <w:r w:rsidRPr="00A762AA">
        <w:rPr>
          <w:rFonts w:cstheme="minorHAnsi"/>
        </w:rPr>
        <w:t>Free and confidential emotional support to people in suicidal crisis or emotional distress 24 hours a day, 7 days a week.</w:t>
      </w:r>
    </w:p>
    <w:p w14:paraId="2E93D630" w14:textId="77777777" w:rsidR="00114EF5" w:rsidRPr="00A762AA" w:rsidRDefault="00114EF5" w:rsidP="00114EF5">
      <w:pPr>
        <w:rPr>
          <w:rFonts w:cstheme="minorHAnsi"/>
        </w:rPr>
      </w:pPr>
      <w:r w:rsidRPr="00A762AA">
        <w:rPr>
          <w:rFonts w:cstheme="minorHAnsi"/>
        </w:rPr>
        <w:fldChar w:fldCharType="begin"/>
      </w:r>
      <w:r w:rsidRPr="00A762AA">
        <w:rPr>
          <w:rFonts w:cstheme="minorHAnsi"/>
        </w:rPr>
        <w:instrText xml:space="preserve"> HYPERLINK "http://www.suicidepreventionlifeline.org/" </w:instrText>
      </w:r>
      <w:r w:rsidRPr="00A762AA">
        <w:rPr>
          <w:rFonts w:cstheme="minorHAnsi"/>
        </w:rPr>
        <w:fldChar w:fldCharType="separate"/>
      </w:r>
    </w:p>
    <w:p w14:paraId="788CBF9C" w14:textId="77777777" w:rsidR="00114EF5" w:rsidRPr="00A762AA" w:rsidRDefault="00114EF5" w:rsidP="00114EF5">
      <w:pPr>
        <w:rPr>
          <w:rFonts w:cstheme="minorHAnsi"/>
        </w:rPr>
      </w:pPr>
      <w:r w:rsidRPr="00A762AA">
        <w:rPr>
          <w:rFonts w:cstheme="minorHAnsi"/>
        </w:rPr>
        <w:fldChar w:fldCharType="end"/>
      </w:r>
      <w:r w:rsidRPr="00A762AA">
        <w:rPr>
          <w:rFonts w:cstheme="minorHAnsi"/>
        </w:rPr>
        <w:t>Relationship and Sexual Violence Prevention Services (RSVP) - (213) 740-9355(WELL), press “0” after hours – 24/7 on call</w:t>
      </w:r>
    </w:p>
    <w:p w14:paraId="4A9FAB26" w14:textId="77777777" w:rsidR="00114EF5" w:rsidRPr="00A762AA" w:rsidRDefault="00E90F37" w:rsidP="00114EF5">
      <w:pPr>
        <w:rPr>
          <w:rFonts w:cstheme="minorHAnsi"/>
          <w:color w:val="0070C0"/>
        </w:rPr>
      </w:pPr>
      <w:hyperlink r:id="rId24" w:history="1">
        <w:r w:rsidR="00114EF5" w:rsidRPr="00A762AA">
          <w:rPr>
            <w:rStyle w:val="Hyperlink"/>
            <w:rFonts w:cstheme="minorHAnsi"/>
            <w:color w:val="0070C0"/>
          </w:rPr>
          <w:t>studenthealth.usc.edu/</w:t>
        </w:r>
        <w:proofErr w:type="gramStart"/>
        <w:r w:rsidR="00114EF5" w:rsidRPr="00A762AA">
          <w:rPr>
            <w:rStyle w:val="Hyperlink"/>
            <w:rFonts w:cstheme="minorHAnsi"/>
            <w:color w:val="0070C0"/>
          </w:rPr>
          <w:t>sexual-assault</w:t>
        </w:r>
        <w:proofErr w:type="gramEnd"/>
      </w:hyperlink>
    </w:p>
    <w:p w14:paraId="6A75A4CC" w14:textId="77777777" w:rsidR="00114EF5" w:rsidRPr="00A762AA" w:rsidRDefault="00114EF5" w:rsidP="00114EF5">
      <w:pPr>
        <w:rPr>
          <w:rFonts w:cstheme="minorHAnsi"/>
          <w:color w:val="1155CC"/>
          <w:u w:val="single"/>
        </w:rPr>
      </w:pPr>
      <w:r w:rsidRPr="00A762AA">
        <w:rPr>
          <w:rFonts w:cstheme="minorHAnsi"/>
        </w:rPr>
        <w:t>Free and confidential therapy services, workshops, and training for situations related to gender-based harm.</w:t>
      </w:r>
      <w:r w:rsidRPr="00A762AA">
        <w:rPr>
          <w:rFonts w:cstheme="minorHAnsi"/>
        </w:rPr>
        <w:fldChar w:fldCharType="begin"/>
      </w:r>
      <w:r w:rsidRPr="00A762AA">
        <w:rPr>
          <w:rFonts w:cstheme="minorHAnsi"/>
        </w:rPr>
        <w:instrText xml:space="preserve"> HYPERLINK "https://engemannshc.usc.edu/rsvp/" </w:instrText>
      </w:r>
      <w:r w:rsidRPr="00A762AA">
        <w:rPr>
          <w:rFonts w:cstheme="minorHAnsi"/>
        </w:rPr>
        <w:fldChar w:fldCharType="separate"/>
      </w:r>
    </w:p>
    <w:p w14:paraId="3E4017B3" w14:textId="77777777" w:rsidR="00114EF5" w:rsidRPr="00A762AA" w:rsidRDefault="00114EF5" w:rsidP="00114EF5">
      <w:pPr>
        <w:rPr>
          <w:rFonts w:cstheme="minorHAnsi"/>
        </w:rPr>
      </w:pPr>
      <w:r w:rsidRPr="00A762AA">
        <w:rPr>
          <w:rFonts w:cstheme="minorHAnsi"/>
        </w:rPr>
        <w:fldChar w:fldCharType="end"/>
      </w:r>
    </w:p>
    <w:p w14:paraId="3BDA15F4" w14:textId="77777777" w:rsidR="00114EF5" w:rsidRPr="00A762AA" w:rsidRDefault="00114EF5" w:rsidP="00114EF5">
      <w:pPr>
        <w:rPr>
          <w:rFonts w:cstheme="minorHAnsi"/>
        </w:rPr>
      </w:pPr>
      <w:r w:rsidRPr="00A762AA">
        <w:rPr>
          <w:rFonts w:cstheme="minorHAnsi"/>
        </w:rPr>
        <w:t>Office of Equity and Diversity (OED) - (213) 740-5086 | Title IX – (213) 821-8298</w:t>
      </w:r>
    </w:p>
    <w:p w14:paraId="38890902" w14:textId="77777777" w:rsidR="00114EF5" w:rsidRPr="00A762AA" w:rsidRDefault="00E90F37" w:rsidP="00114EF5">
      <w:pPr>
        <w:rPr>
          <w:rFonts w:cstheme="minorHAnsi"/>
          <w:b/>
        </w:rPr>
      </w:pPr>
      <w:hyperlink r:id="rId25">
        <w:r w:rsidR="00114EF5" w:rsidRPr="00A762AA">
          <w:rPr>
            <w:rFonts w:cstheme="minorHAnsi"/>
            <w:color w:val="0070C0"/>
            <w:u w:val="single"/>
          </w:rPr>
          <w:t>equity.usc.edu</w:t>
        </w:r>
      </w:hyperlink>
      <w:r w:rsidR="00114EF5" w:rsidRPr="00A762AA">
        <w:rPr>
          <w:rFonts w:cstheme="minorHAnsi"/>
        </w:rPr>
        <w:t>,</w:t>
      </w:r>
      <w:r w:rsidR="00114EF5" w:rsidRPr="00A762AA">
        <w:rPr>
          <w:rFonts w:cstheme="minorHAnsi"/>
          <w:color w:val="0070C0"/>
        </w:rPr>
        <w:t xml:space="preserve"> </w:t>
      </w:r>
      <w:hyperlink r:id="rId26">
        <w:r w:rsidR="00114EF5" w:rsidRPr="00A762AA">
          <w:rPr>
            <w:rFonts w:cstheme="minorHAnsi"/>
            <w:color w:val="0070C0"/>
            <w:u w:val="single"/>
          </w:rPr>
          <w:t>titleix.usc.edu</w:t>
        </w:r>
      </w:hyperlink>
    </w:p>
    <w:p w14:paraId="7C2B639F" w14:textId="77777777" w:rsidR="00114EF5" w:rsidRPr="00A762AA" w:rsidRDefault="00114EF5" w:rsidP="00114EF5">
      <w:pPr>
        <w:rPr>
          <w:rFonts w:cstheme="minorHAnsi"/>
        </w:rPr>
      </w:pPr>
      <w:r w:rsidRPr="00A762AA">
        <w:rPr>
          <w:rFonts w:cstheme="minorHAnsi"/>
        </w:rPr>
        <w:t xml:space="preserve">Information about how to get help or help someone affected by harassment or discrimination, rights of protected classes, reporting options, and additional resources for students, faculty, staff, visitors, and applicants. </w:t>
      </w:r>
    </w:p>
    <w:p w14:paraId="2799B90F" w14:textId="77777777" w:rsidR="00114EF5" w:rsidRPr="00A762AA" w:rsidRDefault="00114EF5" w:rsidP="00114EF5">
      <w:pPr>
        <w:rPr>
          <w:rFonts w:cstheme="minorHAnsi"/>
        </w:rPr>
      </w:pPr>
    </w:p>
    <w:p w14:paraId="4F5D3650" w14:textId="77777777" w:rsidR="00114EF5" w:rsidRPr="00A762AA" w:rsidRDefault="00114EF5" w:rsidP="00114EF5">
      <w:pPr>
        <w:rPr>
          <w:rFonts w:cstheme="minorHAnsi"/>
        </w:rPr>
      </w:pPr>
      <w:r w:rsidRPr="00A762AA">
        <w:rPr>
          <w:rFonts w:cstheme="minorHAnsi"/>
        </w:rPr>
        <w:t>Reporting Incidents of Bias or Harassment - (213) 740-5086 or (213) 821-8298</w:t>
      </w:r>
    </w:p>
    <w:p w14:paraId="45F967F0" w14:textId="77777777" w:rsidR="00114EF5" w:rsidRPr="00A762AA" w:rsidRDefault="00E90F37" w:rsidP="00114EF5">
      <w:pPr>
        <w:rPr>
          <w:rFonts w:cstheme="minorHAnsi"/>
          <w:color w:val="0070C0"/>
          <w:u w:val="single"/>
        </w:rPr>
      </w:pPr>
      <w:hyperlink r:id="rId27" w:history="1">
        <w:r w:rsidR="00114EF5" w:rsidRPr="00A762AA">
          <w:rPr>
            <w:rStyle w:val="Hyperlink"/>
            <w:rFonts w:cstheme="minorHAnsi"/>
            <w:color w:val="0070C0"/>
          </w:rPr>
          <w:t>usc-advocate.symplicity.com/</w:t>
        </w:r>
        <w:proofErr w:type="spellStart"/>
        <w:r w:rsidR="00114EF5" w:rsidRPr="00A762AA">
          <w:rPr>
            <w:rStyle w:val="Hyperlink"/>
            <w:rFonts w:cstheme="minorHAnsi"/>
            <w:color w:val="0070C0"/>
          </w:rPr>
          <w:t>care_report</w:t>
        </w:r>
        <w:proofErr w:type="spellEnd"/>
      </w:hyperlink>
    </w:p>
    <w:p w14:paraId="0C1549F7" w14:textId="77777777" w:rsidR="00114EF5" w:rsidRPr="00A762AA" w:rsidRDefault="00114EF5" w:rsidP="00114EF5">
      <w:pPr>
        <w:rPr>
          <w:rFonts w:cstheme="minorHAnsi"/>
          <w:color w:val="1155CC"/>
          <w:u w:val="single"/>
        </w:rPr>
      </w:pPr>
      <w:r w:rsidRPr="00A762AA">
        <w:rPr>
          <w:rFonts w:cstheme="minorHAnsi"/>
        </w:rPr>
        <w:t>Avenue to report incidents of bias, hate crimes, and microaggressions to the Office of Equity and Diversity |Title IX for appropriate investigation, supportive measures, and response.</w:t>
      </w:r>
      <w:r w:rsidRPr="00A762AA">
        <w:rPr>
          <w:rFonts w:cstheme="minorHAnsi"/>
        </w:rPr>
        <w:fldChar w:fldCharType="begin"/>
      </w:r>
      <w:r w:rsidRPr="00A762AA">
        <w:rPr>
          <w:rFonts w:cstheme="minorHAnsi"/>
        </w:rPr>
        <w:instrText xml:space="preserve"> HYPERLINK "https://studentaffairs.usc.edu/bias-assessment-response-support/" </w:instrText>
      </w:r>
      <w:r w:rsidRPr="00A762AA">
        <w:rPr>
          <w:rFonts w:cstheme="minorHAnsi"/>
        </w:rPr>
        <w:fldChar w:fldCharType="separate"/>
      </w:r>
    </w:p>
    <w:p w14:paraId="27C35229" w14:textId="77777777" w:rsidR="00114EF5" w:rsidRPr="00A762AA" w:rsidRDefault="00114EF5" w:rsidP="00114EF5">
      <w:pPr>
        <w:rPr>
          <w:rFonts w:cstheme="minorHAnsi"/>
        </w:rPr>
      </w:pPr>
      <w:r w:rsidRPr="00A762AA">
        <w:rPr>
          <w:rFonts w:cstheme="minorHAnsi"/>
        </w:rPr>
        <w:fldChar w:fldCharType="end"/>
      </w:r>
    </w:p>
    <w:p w14:paraId="0B33C909" w14:textId="77777777" w:rsidR="00114EF5" w:rsidRPr="00A762AA" w:rsidRDefault="00114EF5" w:rsidP="00114EF5">
      <w:pPr>
        <w:rPr>
          <w:rFonts w:cstheme="minorHAnsi"/>
        </w:rPr>
      </w:pPr>
      <w:r w:rsidRPr="00A762AA">
        <w:rPr>
          <w:rFonts w:cstheme="minorHAnsi"/>
        </w:rPr>
        <w:t>The Office of Disability Services and Programs - (213) 740-0776</w:t>
      </w:r>
    </w:p>
    <w:p w14:paraId="5CB42573" w14:textId="77777777" w:rsidR="00114EF5" w:rsidRPr="00A762AA" w:rsidRDefault="00E90F37" w:rsidP="00114EF5">
      <w:pPr>
        <w:rPr>
          <w:rFonts w:cstheme="minorHAnsi"/>
          <w:color w:val="0070C0"/>
        </w:rPr>
      </w:pPr>
      <w:hyperlink r:id="rId28">
        <w:r w:rsidR="00114EF5" w:rsidRPr="00A762AA">
          <w:rPr>
            <w:rFonts w:cstheme="minorHAnsi"/>
            <w:color w:val="0070C0"/>
            <w:u w:val="single"/>
          </w:rPr>
          <w:t>dsp.usc.edu</w:t>
        </w:r>
      </w:hyperlink>
    </w:p>
    <w:p w14:paraId="060D9C0D" w14:textId="77777777" w:rsidR="00114EF5" w:rsidRPr="00A762AA" w:rsidRDefault="00114EF5" w:rsidP="00114EF5">
      <w:pPr>
        <w:rPr>
          <w:rFonts w:cstheme="minorHAnsi"/>
        </w:rPr>
      </w:pPr>
      <w:r w:rsidRPr="00A762AA">
        <w:rPr>
          <w:rFonts w:cstheme="minorHAns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3284815" w14:textId="77777777" w:rsidR="00114EF5" w:rsidRPr="00A762AA" w:rsidRDefault="00114EF5" w:rsidP="00114EF5">
      <w:pPr>
        <w:rPr>
          <w:rFonts w:cstheme="minorHAnsi"/>
          <w:color w:val="1155CC"/>
          <w:u w:val="single"/>
        </w:rPr>
      </w:pPr>
      <w:r w:rsidRPr="00A762AA">
        <w:rPr>
          <w:rFonts w:cstheme="minorHAnsi"/>
        </w:rPr>
        <w:fldChar w:fldCharType="begin"/>
      </w:r>
      <w:r w:rsidRPr="00A762AA">
        <w:rPr>
          <w:rFonts w:cstheme="minorHAnsi"/>
        </w:rPr>
        <w:instrText xml:space="preserve"> HYPERLINK "http://dsp.usc.edu/" </w:instrText>
      </w:r>
      <w:r w:rsidRPr="00A762AA">
        <w:rPr>
          <w:rFonts w:cstheme="minorHAnsi"/>
        </w:rPr>
        <w:fldChar w:fldCharType="separate"/>
      </w:r>
    </w:p>
    <w:p w14:paraId="4B6231A8" w14:textId="77777777" w:rsidR="00114EF5" w:rsidRPr="00A762AA" w:rsidRDefault="00114EF5" w:rsidP="00114EF5">
      <w:pPr>
        <w:rPr>
          <w:rFonts w:cstheme="minorHAnsi"/>
        </w:rPr>
      </w:pPr>
      <w:r w:rsidRPr="00A762AA">
        <w:rPr>
          <w:rFonts w:cstheme="minorHAnsi"/>
        </w:rPr>
        <w:fldChar w:fldCharType="end"/>
      </w:r>
    </w:p>
    <w:p w14:paraId="1117E6AE" w14:textId="77777777" w:rsidR="00114EF5" w:rsidRPr="00A762AA" w:rsidRDefault="00114EF5" w:rsidP="00114EF5">
      <w:pPr>
        <w:spacing w:after="160" w:line="259" w:lineRule="auto"/>
        <w:rPr>
          <w:rFonts w:cstheme="minorHAnsi"/>
        </w:rPr>
      </w:pPr>
      <w:r w:rsidRPr="00A762AA">
        <w:rPr>
          <w:rFonts w:cstheme="minorHAnsi"/>
        </w:rPr>
        <w:br w:type="page"/>
      </w:r>
    </w:p>
    <w:p w14:paraId="5CF96339" w14:textId="77777777" w:rsidR="00114EF5" w:rsidRPr="00A762AA" w:rsidRDefault="00114EF5" w:rsidP="00114EF5">
      <w:pPr>
        <w:rPr>
          <w:rFonts w:cstheme="minorHAnsi"/>
        </w:rPr>
      </w:pPr>
      <w:r w:rsidRPr="00A762AA">
        <w:rPr>
          <w:rFonts w:cstheme="minorHAnsi"/>
        </w:rPr>
        <w:lastRenderedPageBreak/>
        <w:t>USC Campus Support and Intervention - (213) 821-4710</w:t>
      </w:r>
    </w:p>
    <w:p w14:paraId="66605C85" w14:textId="77777777" w:rsidR="00114EF5" w:rsidRPr="00A762AA" w:rsidRDefault="00E90F37" w:rsidP="00114EF5">
      <w:pPr>
        <w:rPr>
          <w:rFonts w:cstheme="minorHAnsi"/>
          <w:color w:val="0070C0"/>
          <w:u w:val="single"/>
        </w:rPr>
      </w:pPr>
      <w:hyperlink r:id="rId29" w:history="1">
        <w:r w:rsidR="00114EF5" w:rsidRPr="00A762AA">
          <w:rPr>
            <w:rStyle w:val="Hyperlink"/>
            <w:rFonts w:cstheme="minorHAnsi"/>
            <w:color w:val="0070C0"/>
          </w:rPr>
          <w:t>campussupport.usc.edu</w:t>
        </w:r>
      </w:hyperlink>
    </w:p>
    <w:p w14:paraId="19CA39DA" w14:textId="77777777" w:rsidR="00114EF5" w:rsidRPr="00A762AA" w:rsidRDefault="00114EF5" w:rsidP="00114EF5">
      <w:pPr>
        <w:rPr>
          <w:rFonts w:cstheme="minorHAnsi"/>
        </w:rPr>
      </w:pPr>
      <w:r w:rsidRPr="00A762AA">
        <w:rPr>
          <w:rFonts w:cstheme="minorHAnsi"/>
        </w:rPr>
        <w:t>Assists students and families in resolving complex personal, financial, and academic issues adversely affecting their success as a student.</w:t>
      </w:r>
    </w:p>
    <w:p w14:paraId="7E1A2A5F" w14:textId="77777777" w:rsidR="00114EF5" w:rsidRPr="00A762AA" w:rsidRDefault="00114EF5" w:rsidP="00114EF5">
      <w:pPr>
        <w:rPr>
          <w:rFonts w:cstheme="minorHAnsi"/>
        </w:rPr>
      </w:pPr>
    </w:p>
    <w:p w14:paraId="4CD877F8" w14:textId="77777777" w:rsidR="00114EF5" w:rsidRPr="00A762AA" w:rsidRDefault="00114EF5" w:rsidP="00114EF5">
      <w:pPr>
        <w:rPr>
          <w:rFonts w:cstheme="minorHAnsi"/>
        </w:rPr>
      </w:pPr>
      <w:r w:rsidRPr="00A762AA">
        <w:rPr>
          <w:rFonts w:cstheme="minorHAnsi"/>
        </w:rPr>
        <w:t>Diversity at USC - (213) 740-2101</w:t>
      </w:r>
    </w:p>
    <w:p w14:paraId="277F4FDE" w14:textId="77777777" w:rsidR="00114EF5" w:rsidRPr="00A762AA" w:rsidRDefault="00E90F37" w:rsidP="00114EF5">
      <w:pPr>
        <w:rPr>
          <w:rFonts w:cstheme="minorHAnsi"/>
          <w:color w:val="0070C0"/>
        </w:rPr>
      </w:pPr>
      <w:hyperlink r:id="rId30">
        <w:r w:rsidR="00114EF5" w:rsidRPr="00A762AA">
          <w:rPr>
            <w:rFonts w:cstheme="minorHAnsi"/>
            <w:color w:val="0070C0"/>
            <w:u w:val="single"/>
          </w:rPr>
          <w:t>diversity.usc.edu</w:t>
        </w:r>
      </w:hyperlink>
    </w:p>
    <w:p w14:paraId="5A27CB44" w14:textId="77777777" w:rsidR="00114EF5" w:rsidRPr="00A762AA" w:rsidRDefault="00114EF5" w:rsidP="00114EF5">
      <w:pPr>
        <w:rPr>
          <w:rFonts w:cstheme="minorHAnsi"/>
          <w:color w:val="1155CC"/>
          <w:u w:val="single"/>
        </w:rPr>
      </w:pPr>
      <w:r w:rsidRPr="00A762AA">
        <w:rPr>
          <w:rFonts w:cstheme="minorHAnsi"/>
        </w:rPr>
        <w:t xml:space="preserve">Information on events, programs and training, the Provost’s Diversity and Inclusion Council, Diversity Liaisons for each academic school, chronology, participation, and various resources for students. </w:t>
      </w:r>
      <w:r w:rsidRPr="00A762AA">
        <w:rPr>
          <w:rFonts w:cstheme="minorHAnsi"/>
        </w:rPr>
        <w:fldChar w:fldCharType="begin"/>
      </w:r>
      <w:r w:rsidRPr="00A762AA">
        <w:rPr>
          <w:rFonts w:cstheme="minorHAnsi"/>
        </w:rPr>
        <w:instrText xml:space="preserve"> HYPERLINK "https://diversity.usc.edu/" </w:instrText>
      </w:r>
      <w:r w:rsidRPr="00A762AA">
        <w:rPr>
          <w:rFonts w:cstheme="minorHAnsi"/>
        </w:rPr>
        <w:fldChar w:fldCharType="separate"/>
      </w:r>
    </w:p>
    <w:p w14:paraId="43ADE4D1" w14:textId="77777777" w:rsidR="00114EF5" w:rsidRPr="00A762AA" w:rsidRDefault="00114EF5" w:rsidP="00114EF5">
      <w:pPr>
        <w:rPr>
          <w:rFonts w:cstheme="minorHAnsi"/>
        </w:rPr>
      </w:pPr>
      <w:r w:rsidRPr="00A762AA">
        <w:rPr>
          <w:rFonts w:cstheme="minorHAnsi"/>
        </w:rPr>
        <w:fldChar w:fldCharType="end"/>
      </w:r>
    </w:p>
    <w:p w14:paraId="012FFC19" w14:textId="77777777" w:rsidR="00114EF5" w:rsidRPr="00A762AA" w:rsidRDefault="00114EF5" w:rsidP="00114EF5">
      <w:pPr>
        <w:rPr>
          <w:rFonts w:cstheme="minorHAnsi"/>
        </w:rPr>
      </w:pPr>
      <w:r w:rsidRPr="00A762AA">
        <w:rPr>
          <w:rFonts w:cstheme="minorHAnsi"/>
        </w:rPr>
        <w:t xml:space="preserve">USC Emergency - UPC: (213) 740-4321, HSC: (323) 442-1000 – 24/7 on call </w:t>
      </w:r>
    </w:p>
    <w:p w14:paraId="28E6FA37" w14:textId="77777777" w:rsidR="00114EF5" w:rsidRPr="00A762AA" w:rsidRDefault="00E90F37" w:rsidP="00114EF5">
      <w:pPr>
        <w:rPr>
          <w:rFonts w:cstheme="minorHAnsi"/>
        </w:rPr>
      </w:pPr>
      <w:hyperlink r:id="rId31">
        <w:r w:rsidR="00114EF5" w:rsidRPr="00A762AA">
          <w:rPr>
            <w:rFonts w:cstheme="minorHAnsi"/>
            <w:color w:val="0070C0"/>
            <w:u w:val="single"/>
          </w:rPr>
          <w:t>dps.usc.edu</w:t>
        </w:r>
      </w:hyperlink>
      <w:r w:rsidR="00114EF5" w:rsidRPr="00A762AA">
        <w:rPr>
          <w:rFonts w:cstheme="minorHAnsi"/>
        </w:rPr>
        <w:t xml:space="preserve">, </w:t>
      </w:r>
      <w:hyperlink r:id="rId32">
        <w:r w:rsidR="00114EF5" w:rsidRPr="00A762AA">
          <w:rPr>
            <w:rFonts w:cstheme="minorHAnsi"/>
            <w:color w:val="0070C0"/>
            <w:u w:val="single"/>
          </w:rPr>
          <w:t>emergency.usc.edu</w:t>
        </w:r>
      </w:hyperlink>
    </w:p>
    <w:p w14:paraId="4019CD20" w14:textId="77777777" w:rsidR="00114EF5" w:rsidRPr="00A762AA" w:rsidRDefault="00114EF5" w:rsidP="00114EF5">
      <w:pPr>
        <w:rPr>
          <w:rFonts w:cstheme="minorHAnsi"/>
        </w:rPr>
      </w:pPr>
      <w:r w:rsidRPr="00A762AA">
        <w:rPr>
          <w:rFonts w:cstheme="minorHAnsi"/>
        </w:rPr>
        <w:t>Emergency assistance and avenue to report a crime. Latest updates regarding safety, including ways in which instruction will be continued if an officially declared emergency makes travel to campus infeasible.</w:t>
      </w:r>
    </w:p>
    <w:p w14:paraId="38DF0BFF" w14:textId="77777777" w:rsidR="00114EF5" w:rsidRPr="00A762AA" w:rsidRDefault="00114EF5" w:rsidP="00114EF5">
      <w:pPr>
        <w:rPr>
          <w:rFonts w:cstheme="minorHAnsi"/>
        </w:rPr>
      </w:pPr>
    </w:p>
    <w:p w14:paraId="5FDBFCD1" w14:textId="77777777" w:rsidR="00114EF5" w:rsidRPr="00A762AA" w:rsidRDefault="00114EF5" w:rsidP="00114EF5">
      <w:pPr>
        <w:rPr>
          <w:rFonts w:cstheme="minorHAnsi"/>
        </w:rPr>
      </w:pPr>
      <w:r w:rsidRPr="00A762AA">
        <w:rPr>
          <w:rFonts w:cstheme="minorHAnsi"/>
        </w:rPr>
        <w:t xml:space="preserve">USC Department of Public Safety - UPC: (213) 740-6000, HSC: (323) 442-120 – 24/7 on call </w:t>
      </w:r>
    </w:p>
    <w:p w14:paraId="157ECD32" w14:textId="77777777" w:rsidR="00114EF5" w:rsidRPr="00A762AA" w:rsidRDefault="00E90F37" w:rsidP="00114EF5">
      <w:pPr>
        <w:rPr>
          <w:rFonts w:cstheme="minorHAnsi"/>
          <w:color w:val="0070C0"/>
        </w:rPr>
      </w:pPr>
      <w:hyperlink r:id="rId33">
        <w:r w:rsidR="00114EF5" w:rsidRPr="00A762AA">
          <w:rPr>
            <w:rFonts w:cstheme="minorHAnsi"/>
            <w:color w:val="0070C0"/>
            <w:u w:val="single"/>
          </w:rPr>
          <w:t>dps.usc.edu</w:t>
        </w:r>
      </w:hyperlink>
    </w:p>
    <w:p w14:paraId="3C92C6E3" w14:textId="77777777" w:rsidR="00114EF5" w:rsidRPr="00A762AA" w:rsidRDefault="00114EF5" w:rsidP="00114EF5">
      <w:pPr>
        <w:rPr>
          <w:rFonts w:cstheme="minorHAnsi"/>
        </w:rPr>
      </w:pPr>
      <w:r w:rsidRPr="00A762AA">
        <w:rPr>
          <w:rFonts w:cstheme="minorHAnsi"/>
        </w:rPr>
        <w:t>Non-emergency assistance or information.</w:t>
      </w:r>
    </w:p>
    <w:p w14:paraId="65E4D67E" w14:textId="77777777" w:rsidR="00114EF5" w:rsidRPr="00A762AA" w:rsidRDefault="00114EF5" w:rsidP="00114EF5">
      <w:pPr>
        <w:rPr>
          <w:rFonts w:cstheme="minorHAnsi"/>
        </w:rPr>
      </w:pPr>
    </w:p>
    <w:p w14:paraId="17058C6C" w14:textId="77777777" w:rsidR="00114EF5" w:rsidRPr="00A762AA" w:rsidRDefault="00114EF5" w:rsidP="00114EF5">
      <w:pPr>
        <w:rPr>
          <w:rFonts w:cstheme="minorHAnsi"/>
        </w:rPr>
      </w:pPr>
      <w:r w:rsidRPr="00A762AA">
        <w:rPr>
          <w:rFonts w:cstheme="minorHAnsi"/>
        </w:rPr>
        <w:t xml:space="preserve">Office of the </w:t>
      </w:r>
      <w:proofErr w:type="spellStart"/>
      <w:r w:rsidRPr="00A762AA">
        <w:rPr>
          <w:rFonts w:cstheme="minorHAnsi"/>
        </w:rPr>
        <w:t>Ombuds</w:t>
      </w:r>
      <w:proofErr w:type="spellEnd"/>
      <w:r w:rsidRPr="00A762AA">
        <w:rPr>
          <w:rFonts w:cstheme="minorHAnsi"/>
        </w:rPr>
        <w:t xml:space="preserve"> - (213) 821-9556 (UPC) / (323-442-0382 (HSC)</w:t>
      </w:r>
    </w:p>
    <w:p w14:paraId="4AE8CD3F" w14:textId="77777777" w:rsidR="00114EF5" w:rsidRPr="00A762AA" w:rsidRDefault="00E90F37" w:rsidP="00114EF5">
      <w:pPr>
        <w:rPr>
          <w:rFonts w:cstheme="minorHAnsi"/>
          <w:color w:val="2F5496" w:themeColor="accent1" w:themeShade="BF"/>
        </w:rPr>
      </w:pPr>
      <w:hyperlink r:id="rId34" w:history="1">
        <w:r w:rsidR="00114EF5" w:rsidRPr="00A762AA">
          <w:rPr>
            <w:rStyle w:val="Hyperlink"/>
            <w:rFonts w:cstheme="minorHAnsi"/>
            <w:color w:val="2F5496" w:themeColor="accent1" w:themeShade="BF"/>
          </w:rPr>
          <w:t>ombuds.usc.edu</w:t>
        </w:r>
      </w:hyperlink>
    </w:p>
    <w:p w14:paraId="6016C4B3" w14:textId="77777777" w:rsidR="00114EF5" w:rsidRPr="00A762AA" w:rsidRDefault="00114EF5" w:rsidP="00114EF5">
      <w:pPr>
        <w:rPr>
          <w:rFonts w:cstheme="minorHAnsi"/>
        </w:rPr>
      </w:pPr>
      <w:r w:rsidRPr="00A762AA">
        <w:rPr>
          <w:rFonts w:cstheme="minorHAnsi"/>
        </w:rPr>
        <w:t xml:space="preserve">A safe and confidential place to share your USC-related issues with a University </w:t>
      </w:r>
      <w:proofErr w:type="spellStart"/>
      <w:r w:rsidRPr="00A762AA">
        <w:rPr>
          <w:rFonts w:cstheme="minorHAnsi"/>
        </w:rPr>
        <w:t>Ombuds</w:t>
      </w:r>
      <w:proofErr w:type="spellEnd"/>
      <w:r w:rsidRPr="00A762AA">
        <w:rPr>
          <w:rFonts w:cstheme="minorHAnsi"/>
        </w:rPr>
        <w:t xml:space="preserve"> who will work with you to explore options or paths to manage your concern.</w:t>
      </w:r>
    </w:p>
    <w:p w14:paraId="6484E68F" w14:textId="77777777" w:rsidR="00114EF5" w:rsidRPr="00A762AA" w:rsidRDefault="00114EF5" w:rsidP="00114EF5">
      <w:pPr>
        <w:rPr>
          <w:rFonts w:cstheme="minorHAnsi"/>
        </w:rPr>
      </w:pPr>
    </w:p>
    <w:p w14:paraId="598DEC7E" w14:textId="77777777" w:rsidR="00114EF5" w:rsidRPr="00A762AA" w:rsidRDefault="00114EF5" w:rsidP="00114EF5">
      <w:pPr>
        <w:rPr>
          <w:rFonts w:cstheme="minorHAnsi"/>
        </w:rPr>
      </w:pPr>
    </w:p>
    <w:p w14:paraId="60CB52DF" w14:textId="6AE7E278" w:rsidR="004D2837" w:rsidRPr="00A762AA" w:rsidRDefault="00E90F37" w:rsidP="00D43EBD">
      <w:pPr>
        <w:pStyle w:val="Title"/>
        <w:rPr>
          <w:rFonts w:cstheme="minorHAnsi"/>
          <w:sz w:val="22"/>
        </w:rPr>
      </w:pPr>
    </w:p>
    <w:sectPr w:rsidR="004D2837" w:rsidRPr="00A762AA">
      <w:footerReference w:type="defaul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c Jin Perez" w:date="2020-08-31T12:35:00Z" w:initials="EJP">
    <w:p w14:paraId="102F6BE6" w14:textId="77777777" w:rsidR="007A514B" w:rsidRDefault="007A514B" w:rsidP="007A514B">
      <w:pPr>
        <w:pStyle w:val="CommentText"/>
        <w:rPr>
          <w:b/>
          <w:u w:val="single"/>
        </w:rPr>
      </w:pPr>
      <w:r>
        <w:rPr>
          <w:rStyle w:val="CommentReference"/>
        </w:rPr>
        <w:annotationRef/>
      </w:r>
      <w:r>
        <w:t>Include a hypothetical day and time for the class here. This helps the curriculum committees see the expected scheduling format for the class. (For example, a four-unit class could be for 1 hour and 50 minutes on Tuesdays and Thursdays.)</w:t>
      </w:r>
    </w:p>
    <w:p w14:paraId="064B0816" w14:textId="77777777" w:rsidR="007A514B" w:rsidRDefault="007A514B" w:rsidP="007A514B">
      <w:pPr>
        <w:pStyle w:val="CommentText"/>
        <w:rPr>
          <w:b/>
          <w:u w:val="single"/>
        </w:rPr>
      </w:pPr>
    </w:p>
    <w:p w14:paraId="0781E9F2" w14:textId="77777777" w:rsidR="007A514B" w:rsidRPr="00FD3C19" w:rsidRDefault="007A514B" w:rsidP="007A514B">
      <w:pPr>
        <w:pStyle w:val="CommentText"/>
      </w:pPr>
      <w:r w:rsidRPr="00FD3C19">
        <w:rPr>
          <w:b/>
          <w:u w:val="single"/>
        </w:rPr>
        <w:t>IMPORTANT</w:t>
      </w:r>
      <w:r w:rsidRPr="00FD3C19">
        <w:rPr>
          <w:u w:val="single"/>
        </w:rPr>
        <w:t>:</w:t>
      </w:r>
      <w:r w:rsidRPr="00FD3C19">
        <w:t xml:space="preserve"> </w:t>
      </w:r>
    </w:p>
    <w:p w14:paraId="1DF89400" w14:textId="77777777" w:rsidR="007A514B" w:rsidRPr="00FD3C19" w:rsidRDefault="007A514B" w:rsidP="007A514B">
      <w:pPr>
        <w:pStyle w:val="CommentText"/>
        <w:rPr>
          <w:b/>
        </w:rPr>
      </w:pPr>
      <w:r w:rsidRPr="00FD3C19">
        <w:rPr>
          <w:b/>
        </w:rPr>
        <w:t>The general formula for contact hours is as follows:</w:t>
      </w:r>
    </w:p>
    <w:p w14:paraId="6452887C" w14:textId="77777777" w:rsidR="007A514B" w:rsidRPr="00FD3C19" w:rsidRDefault="007A514B" w:rsidP="007A514B">
      <w:pPr>
        <w:pStyle w:val="CommentText"/>
        <w:rPr>
          <w:b/>
        </w:rPr>
      </w:pPr>
      <w:r w:rsidRPr="00FD3C19">
        <w:t>Courses must meet for a minimum of one 50-minute session per unit per week over a 15-week semester.  Standard fall and spring sessions (001) require a final summative experience during the University scheduled final exam day and time.</w:t>
      </w:r>
    </w:p>
    <w:p w14:paraId="4D4AD7A2" w14:textId="77777777" w:rsidR="007A514B" w:rsidRPr="00FD3C19" w:rsidRDefault="007A514B" w:rsidP="007A514B">
      <w:pPr>
        <w:pStyle w:val="CommentText"/>
        <w:rPr>
          <w:b/>
        </w:rPr>
      </w:pPr>
    </w:p>
    <w:p w14:paraId="2E384DF2" w14:textId="4B3F52D8" w:rsidR="007A514B" w:rsidRDefault="007A514B" w:rsidP="007A514B">
      <w:pPr>
        <w:pStyle w:val="CommentText"/>
      </w:pPr>
      <w:r w:rsidRPr="00FD3C19">
        <w:t xml:space="preserve">(Please refer to the </w:t>
      </w:r>
      <w:hyperlink r:id="rId1" w:history="1">
        <w:r w:rsidRPr="00FD3C19">
          <w:rPr>
            <w:rStyle w:val="Hyperlink"/>
            <w:i/>
          </w:rPr>
          <w:t>Contact Hours Reference</w:t>
        </w:r>
      </w:hyperlink>
      <w:r w:rsidRPr="00FD3C19">
        <w:rPr>
          <w:i/>
        </w:rPr>
        <w:t xml:space="preserve"> </w:t>
      </w:r>
      <w:r w:rsidRPr="00FD3C19">
        <w:t>guide.)</w:t>
      </w:r>
    </w:p>
  </w:comment>
  <w:comment w:id="10" w:author="Eric Jin Perez" w:date="2020-08-31T12:35:00Z" w:initials="EJP">
    <w:p w14:paraId="0B0DA862" w14:textId="211C3CEE" w:rsidR="007A514B" w:rsidRDefault="007A514B">
      <w:pPr>
        <w:pStyle w:val="CommentText"/>
      </w:pPr>
      <w:r>
        <w:rPr>
          <w:rStyle w:val="CommentReference"/>
        </w:rPr>
        <w:annotationRef/>
      </w:r>
      <w:r>
        <w:t>You may include your email address, office phone number, or instructions about how to get into contact with the instructor (for example, Piazza instructions).</w:t>
      </w:r>
    </w:p>
  </w:comment>
  <w:comment w:id="15" w:author="Eric Jin Perez" w:date="2020-08-31T12:39:00Z" w:initials="EJP">
    <w:p w14:paraId="1884D42A" w14:textId="77777777" w:rsidR="007A514B" w:rsidRDefault="007A514B" w:rsidP="007A514B">
      <w:pPr>
        <w:pStyle w:val="CommentText"/>
      </w:pPr>
      <w:r>
        <w:rPr>
          <w:rStyle w:val="CommentReference"/>
        </w:rPr>
        <w:annotationRef/>
      </w:r>
      <w:r>
        <w:t>This must match the prerequisites listed on the new/revise course form. It cannot include qualitative descriptors like “relevant experience.” It should only list course IDs like “ITP-320.”</w:t>
      </w:r>
    </w:p>
    <w:p w14:paraId="3ACC176A" w14:textId="77777777" w:rsidR="007A514B" w:rsidRDefault="007A514B" w:rsidP="007A514B">
      <w:pPr>
        <w:pStyle w:val="CommentText"/>
      </w:pPr>
    </w:p>
    <w:p w14:paraId="4F7335DE" w14:textId="77777777" w:rsidR="007A514B" w:rsidRDefault="007A514B" w:rsidP="007A514B">
      <w:pPr>
        <w:pStyle w:val="CommentText"/>
      </w:pPr>
      <w:r>
        <w:t>If there are no conditions that must be met to enroll in this class, please write “none.”</w:t>
      </w:r>
    </w:p>
    <w:p w14:paraId="4C4662F7" w14:textId="77777777" w:rsidR="00A10E29" w:rsidRDefault="00A10E29" w:rsidP="007A514B">
      <w:pPr>
        <w:pStyle w:val="CommentText"/>
      </w:pPr>
    </w:p>
    <w:p w14:paraId="130E2791" w14:textId="79DCA79B" w:rsidR="00A10E29" w:rsidRDefault="00A10E29" w:rsidP="007A514B">
      <w:pPr>
        <w:pStyle w:val="CommentText"/>
      </w:pPr>
    </w:p>
  </w:comment>
  <w:comment w:id="16" w:author="Eric Jin Perez" w:date="2020-09-24T12:50:00Z" w:initials="EJP">
    <w:p w14:paraId="2116E6DD" w14:textId="3C810C31" w:rsidR="00A10E29" w:rsidRDefault="00A10E29">
      <w:pPr>
        <w:pStyle w:val="CommentText"/>
      </w:pPr>
      <w:r>
        <w:rPr>
          <w:rStyle w:val="CommentReference"/>
        </w:rPr>
        <w:annotationRef/>
      </w:r>
      <w:r>
        <w:t>Any one of these may be omitted entirely if there are none.</w:t>
      </w:r>
    </w:p>
  </w:comment>
  <w:comment w:id="17" w:author="Eric Jin Perez" w:date="2020-09-01T10:15:00Z" w:initials="EJP">
    <w:p w14:paraId="0CAFB5C8" w14:textId="35368C94" w:rsidR="00D43EBD" w:rsidRDefault="00D43EBD">
      <w:pPr>
        <w:pStyle w:val="CommentText"/>
      </w:pPr>
      <w:r>
        <w:rPr>
          <w:rStyle w:val="CommentReference"/>
        </w:rPr>
        <w:annotationRef/>
      </w:r>
      <w:r>
        <w:t>ITP courses are usually taken on a letter-graded basis. If you have any questions about this, please reach out to me.</w:t>
      </w:r>
    </w:p>
  </w:comment>
  <w:comment w:id="18" w:author="Eric Jin Perez" w:date="2021-07-28T16:00:00Z" w:initials="EJP">
    <w:p w14:paraId="7EBB9DA8" w14:textId="77777777" w:rsidR="00A762AA" w:rsidRDefault="00A762AA" w:rsidP="00A762AA">
      <w:pPr>
        <w:rPr>
          <w:rFonts w:cstheme="minorHAnsi"/>
          <w:color w:val="000000" w:themeColor="text1"/>
          <w:shd w:val="clear" w:color="auto" w:fill="FFFFFF"/>
        </w:rPr>
      </w:pPr>
      <w:r>
        <w:rPr>
          <w:rStyle w:val="CommentReference"/>
        </w:rPr>
        <w:annotationRef/>
      </w:r>
      <w:r w:rsidRPr="00A762AA">
        <w:rPr>
          <w:rFonts w:cstheme="minorHAnsi"/>
          <w:color w:val="000000" w:themeColor="text1"/>
          <w:shd w:val="clear" w:color="auto" w:fill="FFFFFF"/>
        </w:rPr>
        <w:t xml:space="preserve"> </w:t>
      </w:r>
    </w:p>
    <w:p w14:paraId="2A5CC1BF" w14:textId="5BEF19BF" w:rsidR="00A762AA" w:rsidRPr="00A762AA" w:rsidRDefault="00A762AA" w:rsidP="00A762AA">
      <w:pPr>
        <w:rPr>
          <w:rFonts w:cstheme="minorHAnsi"/>
          <w:color w:val="000000" w:themeColor="text1"/>
        </w:rPr>
      </w:pPr>
      <w:r w:rsidRPr="00A762AA">
        <w:rPr>
          <w:rFonts w:cstheme="minorHAnsi"/>
          <w:color w:val="000000" w:themeColor="text1"/>
          <w:shd w:val="clear" w:color="auto" w:fill="FFFFFF"/>
        </w:rPr>
        <w:br/>
        <w:t>For example:</w:t>
      </w:r>
      <w:r w:rsidRPr="00A762AA">
        <w:rPr>
          <w:rFonts w:cstheme="minorHAnsi"/>
          <w:color w:val="000000" w:themeColor="text1"/>
          <w:shd w:val="clear" w:color="auto" w:fill="FFFFFF"/>
        </w:rPr>
        <w:br/>
      </w:r>
      <w:r w:rsidRPr="00A762AA">
        <w:rPr>
          <w:rFonts w:cstheme="minorHAnsi"/>
          <w:b/>
          <w:bCs/>
          <w:color w:val="000000" w:themeColor="text1"/>
          <w:shd w:val="clear" w:color="auto" w:fill="FFFFFF"/>
        </w:rPr>
        <w:t>In-class assignments:</w:t>
      </w:r>
      <w:r w:rsidRPr="00A762AA">
        <w:rPr>
          <w:rFonts w:cstheme="minorHAnsi"/>
          <w:color w:val="000000" w:themeColor="text1"/>
          <w:shd w:val="clear" w:color="auto" w:fill="FFFFFF"/>
        </w:rPr>
        <w:t> will be assigned at the beginning of each class and will be due at the end of each class unless stated otherwise.</w:t>
      </w:r>
      <w:r w:rsidRPr="00A762AA">
        <w:rPr>
          <w:rFonts w:cstheme="minorHAnsi"/>
          <w:color w:val="000000" w:themeColor="text1"/>
          <w:shd w:val="clear" w:color="auto" w:fill="FFFFFF"/>
        </w:rPr>
        <w:br/>
      </w:r>
      <w:r w:rsidRPr="00A762AA">
        <w:rPr>
          <w:rFonts w:cstheme="minorHAnsi"/>
          <w:color w:val="000000" w:themeColor="text1"/>
          <w:shd w:val="clear" w:color="auto" w:fill="FFFFFF"/>
        </w:rPr>
        <w:br/>
      </w:r>
      <w:r w:rsidRPr="00A762AA">
        <w:rPr>
          <w:rFonts w:cstheme="minorHAnsi"/>
          <w:b/>
          <w:bCs/>
          <w:color w:val="000000" w:themeColor="text1"/>
          <w:shd w:val="clear" w:color="auto" w:fill="FFFFFF"/>
        </w:rPr>
        <w:t>Homework assignments:</w:t>
      </w:r>
      <w:r w:rsidRPr="00A762AA">
        <w:rPr>
          <w:rFonts w:cstheme="minorHAnsi"/>
          <w:color w:val="000000" w:themeColor="text1"/>
          <w:shd w:val="clear" w:color="auto" w:fill="FFFFFF"/>
        </w:rPr>
        <w:t xml:space="preserve"> will be assigned at the end of </w:t>
      </w:r>
      <w:proofErr w:type="gramStart"/>
      <w:r w:rsidRPr="00A762AA">
        <w:rPr>
          <w:rFonts w:cstheme="minorHAnsi"/>
          <w:color w:val="000000" w:themeColor="text1"/>
          <w:shd w:val="clear" w:color="auto" w:fill="FFFFFF"/>
        </w:rPr>
        <w:t>class, and</w:t>
      </w:r>
      <w:proofErr w:type="gramEnd"/>
      <w:r w:rsidRPr="00A762AA">
        <w:rPr>
          <w:rFonts w:cstheme="minorHAnsi"/>
          <w:color w:val="000000" w:themeColor="text1"/>
          <w:shd w:val="clear" w:color="auto" w:fill="FFFFFF"/>
        </w:rPr>
        <w:t xml:space="preserve"> will be due one week from when it was assigned.</w:t>
      </w:r>
      <w:r w:rsidRPr="00A762AA">
        <w:rPr>
          <w:rFonts w:cstheme="minorHAnsi"/>
          <w:color w:val="000000" w:themeColor="text1"/>
          <w:shd w:val="clear" w:color="auto" w:fill="FFFFFF"/>
        </w:rPr>
        <w:br/>
      </w:r>
      <w:r w:rsidRPr="00A762AA">
        <w:rPr>
          <w:rFonts w:cstheme="minorHAnsi"/>
          <w:color w:val="000000" w:themeColor="text1"/>
          <w:shd w:val="clear" w:color="auto" w:fill="FFFFFF"/>
        </w:rPr>
        <w:br/>
      </w:r>
      <w:r w:rsidRPr="00A762AA">
        <w:rPr>
          <w:rFonts w:cstheme="minorHAnsi"/>
          <w:b/>
          <w:bCs/>
          <w:color w:val="000000" w:themeColor="text1"/>
          <w:shd w:val="clear" w:color="auto" w:fill="FFFFFF"/>
        </w:rPr>
        <w:t>Projects:</w:t>
      </w:r>
      <w:r w:rsidRPr="00A762AA">
        <w:rPr>
          <w:rFonts w:cstheme="minorHAnsi"/>
          <w:color w:val="000000" w:themeColor="text1"/>
          <w:shd w:val="clear" w:color="auto" w:fill="FFFFFF"/>
        </w:rPr>
        <w:t> The ECC is very peculiar about including specific information for any projects that students will be doing during the semester. If this class includes any projects, please provide detailed information and a specific timeline for check-ins and due dates. </w:t>
      </w:r>
      <w:hyperlink r:id="rId2" w:tgtFrame="_blank" w:history="1">
        <w:r w:rsidRPr="00A762AA">
          <w:rPr>
            <w:rStyle w:val="Hyperlink"/>
            <w:rFonts w:cstheme="minorHAnsi"/>
            <w:color w:val="000000" w:themeColor="text1"/>
            <w:shd w:val="clear" w:color="auto" w:fill="FFFFFF"/>
          </w:rPr>
          <w:t>Please refer to this example project </w:t>
        </w:r>
      </w:hyperlink>
      <w:r w:rsidRPr="00A762AA">
        <w:rPr>
          <w:rFonts w:cstheme="minorHAnsi"/>
          <w:color w:val="000000" w:themeColor="text1"/>
          <w:shd w:val="clear" w:color="auto" w:fill="FFFFFF"/>
        </w:rPr>
        <w:t>that has been provided by the ECC, and feel free to utilize this example as a template.</w:t>
      </w:r>
    </w:p>
    <w:p w14:paraId="6B281B9B" w14:textId="43817901" w:rsidR="00A762AA" w:rsidRDefault="00A762AA">
      <w:pPr>
        <w:pStyle w:val="CommentText"/>
      </w:pPr>
    </w:p>
  </w:comment>
  <w:comment w:id="19" w:author="Eric Jin Perez" w:date="2021-11-19T10:38:00Z" w:initials="EJP">
    <w:p w14:paraId="2F0693DA" w14:textId="77777777" w:rsidR="00E0203E" w:rsidRDefault="00E0203E" w:rsidP="00E0203E">
      <w:pPr>
        <w:pStyle w:val="CommentText"/>
      </w:pPr>
      <w:r>
        <w:rPr>
          <w:rStyle w:val="CommentReference"/>
        </w:rPr>
        <w:annotationRef/>
      </w:r>
      <w:r w:rsidRPr="003A7074">
        <w:rPr>
          <w:color w:val="000000" w:themeColor="text1"/>
        </w:rPr>
        <w:t xml:space="preserve">Attendance cannot be part of the grading breakdown. </w:t>
      </w:r>
      <w:r w:rsidRPr="003A7074">
        <w:rPr>
          <w:rFonts w:ascii="Calibri" w:eastAsia="Calibri" w:hAnsi="Calibri" w:cs="Calibri"/>
          <w:color w:val="000000" w:themeColor="text1"/>
        </w:rPr>
        <w:t>The listed assignments will be the same ones found in the Description and Assessment of Assignments section above</w:t>
      </w:r>
    </w:p>
  </w:comment>
  <w:comment w:id="20" w:author="Eric Jin Perez" w:date="2020-09-24T13:33:00Z" w:initials="EJP">
    <w:p w14:paraId="6B6C4306" w14:textId="77777777" w:rsidR="00716DA7" w:rsidRDefault="00716DA7" w:rsidP="00716DA7">
      <w:pPr>
        <w:pStyle w:val="CommentText"/>
      </w:pPr>
      <w:r>
        <w:rPr>
          <w:rStyle w:val="CommentReference"/>
        </w:rPr>
        <w:annotationRef/>
      </w:r>
      <w:r>
        <w:t>Because “participation” is so vague, the ECC likes for this to be specific. The more details you provide here the better.</w:t>
      </w:r>
    </w:p>
  </w:comment>
  <w:comment w:id="21" w:author="Eric Jin Perez" w:date="2020-09-01T13:10:00Z" w:initials="EJP">
    <w:p w14:paraId="3DCE6F0B" w14:textId="54A290EA" w:rsidR="002D1B6D" w:rsidRDefault="002D1B6D">
      <w:pPr>
        <w:pStyle w:val="CommentText"/>
      </w:pPr>
      <w:r>
        <w:rPr>
          <w:rStyle w:val="CommentReference"/>
        </w:rPr>
        <w:annotationRef/>
      </w:r>
      <w:r>
        <w:t>If you are revising a course, please be sure to highlight new or expanded content in the weekly breakdown.</w:t>
      </w:r>
    </w:p>
  </w:comment>
  <w:comment w:id="22" w:author="Eric Jin Perez" w:date="2020-09-24T13:37:00Z" w:initials="EJP">
    <w:p w14:paraId="2A5CABD8" w14:textId="4736A4EA" w:rsidR="000464ED" w:rsidRDefault="0000563A">
      <w:pPr>
        <w:pStyle w:val="CommentText"/>
      </w:pPr>
      <w:r>
        <w:rPr>
          <w:rStyle w:val="CommentReference"/>
        </w:rPr>
        <w:annotationRef/>
      </w:r>
      <w:r>
        <w:t xml:space="preserve">If any </w:t>
      </w:r>
      <w:r w:rsidR="00802BF0">
        <w:t>holidays</w:t>
      </w:r>
      <w:r>
        <w:t xml:space="preserve"> fall on an expected class meeting </w:t>
      </w:r>
      <w:r w:rsidRPr="00802BF0">
        <w:t xml:space="preserve">for the </w:t>
      </w:r>
      <w:r w:rsidRPr="00802BF0">
        <w:rPr>
          <w:b/>
          <w:bCs/>
        </w:rPr>
        <w:t>first semester the syllabus is</w:t>
      </w:r>
      <w:r w:rsidR="00802BF0" w:rsidRPr="00802BF0">
        <w:rPr>
          <w:b/>
          <w:bCs/>
        </w:rPr>
        <w:t xml:space="preserve"> being proposed for</w:t>
      </w:r>
      <w:r w:rsidR="00802BF0">
        <w:t xml:space="preserve"> it must be listed </w:t>
      </w:r>
      <w:r w:rsidR="000464ED">
        <w:t>in this weekly breakdown. If the course is being proposed for Fall 2021, all holidays in Fall 2021 that will affect this course’s meetings will need to be accounted for.</w:t>
      </w:r>
    </w:p>
    <w:p w14:paraId="711117CD" w14:textId="77777777" w:rsidR="000464ED" w:rsidRDefault="000464ED">
      <w:pPr>
        <w:pStyle w:val="CommentText"/>
      </w:pPr>
    </w:p>
    <w:p w14:paraId="1F2CFFA4" w14:textId="40394B78" w:rsidR="0000563A" w:rsidRDefault="000464ED">
      <w:pPr>
        <w:pStyle w:val="CommentText"/>
      </w:pPr>
      <w:r>
        <w:t>There needs to be a description of what students will need to do on these days, whether it is, reading, an asynchronous lecture to watch or an assignment.</w:t>
      </w:r>
    </w:p>
    <w:p w14:paraId="733C7272" w14:textId="77777777" w:rsidR="000464ED" w:rsidRDefault="000464ED">
      <w:pPr>
        <w:pStyle w:val="CommentText"/>
      </w:pPr>
    </w:p>
    <w:p w14:paraId="05C66291" w14:textId="14E89AD6" w:rsidR="000464ED" w:rsidRPr="00802BF0" w:rsidRDefault="000464ED">
      <w:pPr>
        <w:pStyle w:val="CommentText"/>
        <w:rPr>
          <w:b/>
          <w:bCs/>
        </w:rPr>
      </w:pPr>
    </w:p>
  </w:comment>
  <w:comment w:id="23" w:author="Eric Jin Perez" w:date="2020-09-01T13:12:00Z" w:initials="EJP">
    <w:p w14:paraId="1F7BA756" w14:textId="77777777" w:rsidR="002D1B6D" w:rsidRDefault="002D1B6D" w:rsidP="002D1B6D">
      <w:pPr>
        <w:pStyle w:val="CommentText"/>
      </w:pPr>
      <w:r>
        <w:rPr>
          <w:rStyle w:val="CommentReference"/>
        </w:rPr>
        <w:annotationRef/>
      </w:r>
      <w:r>
        <w:t>If there will be final presentations, please include a statement about how time will be allotted to make sure that everyone has time to present. For example:</w:t>
      </w:r>
    </w:p>
    <w:p w14:paraId="65CF42C4" w14:textId="77777777" w:rsidR="002D1B6D" w:rsidRDefault="002D1B6D" w:rsidP="002D1B6D">
      <w:pPr>
        <w:pStyle w:val="CommentText"/>
      </w:pPr>
    </w:p>
    <w:p w14:paraId="18F9C05B" w14:textId="5B413FB4" w:rsidR="002D1B6D" w:rsidRDefault="002D1B6D" w:rsidP="002D1B6D">
      <w:pPr>
        <w:pStyle w:val="CommentText"/>
      </w:pPr>
      <w:r>
        <w:t>“</w:t>
      </w:r>
      <w:r w:rsidRPr="001404BE">
        <w:t>Students will be required to do about a 20-minute presentation, which is due the day when the final exam is scheduled.  The class anticipates about 30 students in the course. Each group will consist of 4-5 students, so there will be likely about six groups, and each will have about 20 minutes to present.  This will be sufficient time for each group to present its work.</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384DF2" w15:done="0"/>
  <w15:commentEx w15:paraId="0B0DA862" w15:done="0"/>
  <w15:commentEx w15:paraId="130E2791" w15:done="0"/>
  <w15:commentEx w15:paraId="2116E6DD" w15:done="0"/>
  <w15:commentEx w15:paraId="0CAFB5C8" w15:done="0"/>
  <w15:commentEx w15:paraId="6B281B9B" w15:done="0"/>
  <w15:commentEx w15:paraId="2F0693DA" w15:done="0"/>
  <w15:commentEx w15:paraId="6B6C4306" w15:done="0"/>
  <w15:commentEx w15:paraId="3DCE6F0B" w15:done="0"/>
  <w15:commentEx w15:paraId="05C66291" w15:done="0"/>
  <w15:commentEx w15:paraId="18F9C0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76D2A" w16cex:dateUtc="2020-08-31T19:35:00Z"/>
  <w16cex:commentExtensible w16cex:durableId="22F76D1B" w16cex:dateUtc="2020-08-31T19:35:00Z"/>
  <w16cex:commentExtensible w16cex:durableId="22F76E07" w16cex:dateUtc="2020-08-31T19:39:00Z"/>
  <w16cex:commentExtensible w16cex:durableId="23171487" w16cex:dateUtc="2020-09-24T19:50:00Z"/>
  <w16cex:commentExtensible w16cex:durableId="22F89DD7" w16cex:dateUtc="2020-09-01T17:15:00Z"/>
  <w16cex:commentExtensible w16cex:durableId="24ABFDB2" w16cex:dateUtc="2021-07-28T23:00:00Z"/>
  <w16cex:commentExtensible w16cex:durableId="2541FD10" w16cex:dateUtc="2021-11-19T18:38:00Z"/>
  <w16cex:commentExtensible w16cex:durableId="23171E9E" w16cex:dateUtc="2020-09-24T20:33:00Z"/>
  <w16cex:commentExtensible w16cex:durableId="22F8C6D7" w16cex:dateUtc="2020-09-01T20:10:00Z"/>
  <w16cex:commentExtensible w16cex:durableId="23171F90" w16cex:dateUtc="2020-09-24T20:37:00Z"/>
  <w16cex:commentExtensible w16cex:durableId="22F8C73E" w16cex:dateUtc="2020-09-01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84DF2" w16cid:durableId="22F76D2A"/>
  <w16cid:commentId w16cid:paraId="0B0DA862" w16cid:durableId="22F76D1B"/>
  <w16cid:commentId w16cid:paraId="130E2791" w16cid:durableId="22F76E07"/>
  <w16cid:commentId w16cid:paraId="2116E6DD" w16cid:durableId="23171487"/>
  <w16cid:commentId w16cid:paraId="0CAFB5C8" w16cid:durableId="22F89DD7"/>
  <w16cid:commentId w16cid:paraId="6B281B9B" w16cid:durableId="24ABFDB2"/>
  <w16cid:commentId w16cid:paraId="2F0693DA" w16cid:durableId="2541FD10"/>
  <w16cid:commentId w16cid:paraId="6B6C4306" w16cid:durableId="23171E9E"/>
  <w16cid:commentId w16cid:paraId="3DCE6F0B" w16cid:durableId="22F8C6D7"/>
  <w16cid:commentId w16cid:paraId="05C66291" w16cid:durableId="23171F90"/>
  <w16cid:commentId w16cid:paraId="18F9C05B" w16cid:durableId="22F8C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8CC4" w14:textId="77777777" w:rsidR="00E90F37" w:rsidRDefault="00E90F37" w:rsidP="00727AF9">
      <w:r>
        <w:separator/>
      </w:r>
    </w:p>
  </w:endnote>
  <w:endnote w:type="continuationSeparator" w:id="0">
    <w:p w14:paraId="255F04E6" w14:textId="77777777" w:rsidR="00E90F37" w:rsidRDefault="00E90F37" w:rsidP="0072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9635" w14:textId="09CC5912" w:rsidR="0071390D" w:rsidRPr="0071390D" w:rsidRDefault="0071390D" w:rsidP="00727AF9">
    <w:pPr>
      <w:pStyle w:val="Footer"/>
    </w:pPr>
    <w:r w:rsidRPr="0071390D">
      <w:rPr>
        <w:b/>
      </w:rPr>
      <w:t>Last updated:</w:t>
    </w:r>
    <w:r w:rsidRPr="0071390D">
      <w:t xml:space="preserve"> </w:t>
    </w:r>
    <w:r w:rsidRPr="0071390D">
      <w:fldChar w:fldCharType="begin"/>
    </w:r>
    <w:r w:rsidRPr="0071390D">
      <w:instrText xml:space="preserve"> SAVEDATE \@ "M/d/yy" \* MERGEFORMAT </w:instrText>
    </w:r>
    <w:r w:rsidRPr="0071390D">
      <w:fldChar w:fldCharType="separate"/>
    </w:r>
    <w:r w:rsidR="0078603A">
      <w:rPr>
        <w:noProof/>
      </w:rPr>
      <w:t>10/5/21</w:t>
    </w:r>
    <w:r w:rsidRPr="0071390D">
      <w:fldChar w:fldCharType="end"/>
    </w:r>
    <w:r w:rsidRPr="0071390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EF65" w14:textId="67E8C88C" w:rsidR="0071390D" w:rsidRDefault="0071390D" w:rsidP="00727AF9">
    <w:pPr>
      <w:pStyle w:val="Footer"/>
      <w:jc w:val="right"/>
    </w:pPr>
    <w:r>
      <w:t xml:space="preserve">Syllabus for </w:t>
    </w:r>
    <w:r w:rsidR="00727AF9">
      <w:rPr>
        <w:b/>
      </w:rPr>
      <w:t>ITP-</w:t>
    </w:r>
    <w:r w:rsidR="00D809C3" w:rsidRPr="00D809C3">
      <w:rPr>
        <w:b/>
      </w:rPr>
      <w:fldChar w:fldCharType="begin"/>
    </w:r>
    <w:r w:rsidR="00D809C3" w:rsidRPr="00D809C3">
      <w:rPr>
        <w:b/>
      </w:rPr>
      <w:instrText xml:space="preserve"> REF CourseID \* MERGEFORMAT </w:instrText>
    </w:r>
    <w:r w:rsidR="00D809C3" w:rsidRPr="00D809C3">
      <w:rPr>
        <w:b/>
      </w:rPr>
      <w:fldChar w:fldCharType="separate"/>
    </w:r>
    <w:r w:rsidR="00D809C3" w:rsidRPr="00D809C3">
      <w:rPr>
        <w:b/>
        <w:noProof/>
      </w:rPr>
      <w:t>ID</w:t>
    </w:r>
    <w:r w:rsidR="00D809C3" w:rsidRPr="00D809C3">
      <w:rPr>
        <w:b/>
      </w:rPr>
      <w:fldChar w:fldCharType="end"/>
    </w:r>
    <w:r>
      <w:t xml:space="preserve">, Page </w:t>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0DF" w14:textId="77777777" w:rsidR="00682640" w:rsidRPr="00682640" w:rsidRDefault="000B235A">
    <w:pPr>
      <w:pStyle w:val="Footer"/>
      <w:rPr>
        <w:rFonts w:cstheme="minorHAnsi"/>
        <w:sz w:val="12"/>
      </w:rPr>
    </w:pPr>
    <w:r>
      <w:rPr>
        <w:rFonts w:cstheme="minorHAnsi"/>
        <w:sz w:val="12"/>
      </w:rPr>
      <w:t>1.16.2020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BDDB" w14:textId="77777777" w:rsidR="00E90F37" w:rsidRDefault="00E90F37" w:rsidP="00727AF9">
      <w:r>
        <w:separator/>
      </w:r>
    </w:p>
  </w:footnote>
  <w:footnote w:type="continuationSeparator" w:id="0">
    <w:p w14:paraId="42E2CD66" w14:textId="77777777" w:rsidR="00E90F37" w:rsidRDefault="00E90F37" w:rsidP="0072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2A6"/>
    <w:multiLevelType w:val="hybridMultilevel"/>
    <w:tmpl w:val="8990F52A"/>
    <w:lvl w:ilvl="0" w:tplc="D512CB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B5FD5"/>
    <w:multiLevelType w:val="hybridMultilevel"/>
    <w:tmpl w:val="C702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D33EE"/>
    <w:multiLevelType w:val="hybridMultilevel"/>
    <w:tmpl w:val="0360E6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167A9A"/>
    <w:multiLevelType w:val="hybridMultilevel"/>
    <w:tmpl w:val="567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7388B"/>
    <w:multiLevelType w:val="hybridMultilevel"/>
    <w:tmpl w:val="C4128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0D"/>
    <w:rsid w:val="0000563A"/>
    <w:rsid w:val="00030DC4"/>
    <w:rsid w:val="000464ED"/>
    <w:rsid w:val="00062887"/>
    <w:rsid w:val="000B235A"/>
    <w:rsid w:val="000D6100"/>
    <w:rsid w:val="00114EF5"/>
    <w:rsid w:val="00124A5A"/>
    <w:rsid w:val="001431D3"/>
    <w:rsid w:val="00144389"/>
    <w:rsid w:val="00175FF1"/>
    <w:rsid w:val="00180472"/>
    <w:rsid w:val="002A1AF0"/>
    <w:rsid w:val="002D1B6D"/>
    <w:rsid w:val="002E6976"/>
    <w:rsid w:val="002F17C7"/>
    <w:rsid w:val="0032098B"/>
    <w:rsid w:val="003A7074"/>
    <w:rsid w:val="003C2EEE"/>
    <w:rsid w:val="003D4E28"/>
    <w:rsid w:val="004246BE"/>
    <w:rsid w:val="00444EEA"/>
    <w:rsid w:val="00462BAD"/>
    <w:rsid w:val="00493C58"/>
    <w:rsid w:val="004B75EE"/>
    <w:rsid w:val="00507B84"/>
    <w:rsid w:val="00513FFD"/>
    <w:rsid w:val="0053711A"/>
    <w:rsid w:val="0055480F"/>
    <w:rsid w:val="005640D8"/>
    <w:rsid w:val="0060372F"/>
    <w:rsid w:val="006202D3"/>
    <w:rsid w:val="00632C69"/>
    <w:rsid w:val="00710024"/>
    <w:rsid w:val="0071390D"/>
    <w:rsid w:val="00716DA7"/>
    <w:rsid w:val="00727AF9"/>
    <w:rsid w:val="0078603A"/>
    <w:rsid w:val="00795B6E"/>
    <w:rsid w:val="007A514B"/>
    <w:rsid w:val="007B3D9C"/>
    <w:rsid w:val="007D69AF"/>
    <w:rsid w:val="00802BF0"/>
    <w:rsid w:val="00813EA9"/>
    <w:rsid w:val="0083136F"/>
    <w:rsid w:val="00895838"/>
    <w:rsid w:val="008B3481"/>
    <w:rsid w:val="00985CF8"/>
    <w:rsid w:val="00A10E29"/>
    <w:rsid w:val="00A270ED"/>
    <w:rsid w:val="00A762AA"/>
    <w:rsid w:val="00A962DA"/>
    <w:rsid w:val="00AD016C"/>
    <w:rsid w:val="00B04FEF"/>
    <w:rsid w:val="00B36A52"/>
    <w:rsid w:val="00B95A41"/>
    <w:rsid w:val="00BD0AB8"/>
    <w:rsid w:val="00C14D68"/>
    <w:rsid w:val="00C72761"/>
    <w:rsid w:val="00D37CC0"/>
    <w:rsid w:val="00D43EBD"/>
    <w:rsid w:val="00D55722"/>
    <w:rsid w:val="00D809C3"/>
    <w:rsid w:val="00D83A98"/>
    <w:rsid w:val="00DE6B5D"/>
    <w:rsid w:val="00E0203E"/>
    <w:rsid w:val="00E90F37"/>
    <w:rsid w:val="00EC54DA"/>
    <w:rsid w:val="00F376F3"/>
    <w:rsid w:val="00FB3A42"/>
    <w:rsid w:val="00FC2075"/>
    <w:rsid w:val="00FC397A"/>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E7EF"/>
  <w15:chartTrackingRefBased/>
  <w15:docId w15:val="{0ADA0625-B611-EB4E-89DE-98C7BDE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F9"/>
    <w:rPr>
      <w:sz w:val="22"/>
      <w:szCs w:val="22"/>
    </w:rPr>
  </w:style>
  <w:style w:type="paragraph" w:styleId="Heading1">
    <w:name w:val="heading 1"/>
    <w:basedOn w:val="Normal"/>
    <w:next w:val="Normal"/>
    <w:link w:val="Heading1Char"/>
    <w:uiPriority w:val="9"/>
    <w:qFormat/>
    <w:rsid w:val="0071390D"/>
    <w:pPr>
      <w:spacing w:after="1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0D"/>
    <w:rPr>
      <w:b/>
      <w:szCs w:val="22"/>
    </w:rPr>
  </w:style>
  <w:style w:type="paragraph" w:styleId="Title">
    <w:name w:val="Title"/>
    <w:basedOn w:val="Heading1"/>
    <w:next w:val="Normal"/>
    <w:link w:val="TitleChar"/>
    <w:uiPriority w:val="10"/>
    <w:qFormat/>
    <w:rsid w:val="0071390D"/>
    <w:pPr>
      <w:jc w:val="center"/>
    </w:pPr>
    <w:rPr>
      <w:sz w:val="28"/>
    </w:rPr>
  </w:style>
  <w:style w:type="character" w:customStyle="1" w:styleId="TitleChar">
    <w:name w:val="Title Char"/>
    <w:basedOn w:val="DefaultParagraphFont"/>
    <w:link w:val="Title"/>
    <w:uiPriority w:val="10"/>
    <w:rsid w:val="0071390D"/>
    <w:rPr>
      <w:b/>
      <w:sz w:val="28"/>
      <w:szCs w:val="22"/>
    </w:rPr>
  </w:style>
  <w:style w:type="paragraph" w:styleId="Header">
    <w:name w:val="header"/>
    <w:basedOn w:val="Normal"/>
    <w:link w:val="HeaderChar"/>
    <w:uiPriority w:val="99"/>
    <w:unhideWhenUsed/>
    <w:rsid w:val="0071390D"/>
    <w:pPr>
      <w:tabs>
        <w:tab w:val="center" w:pos="4680"/>
        <w:tab w:val="right" w:pos="9360"/>
      </w:tabs>
    </w:pPr>
  </w:style>
  <w:style w:type="character" w:customStyle="1" w:styleId="HeaderChar">
    <w:name w:val="Header Char"/>
    <w:basedOn w:val="DefaultParagraphFont"/>
    <w:link w:val="Header"/>
    <w:uiPriority w:val="99"/>
    <w:rsid w:val="0071390D"/>
    <w:rPr>
      <w:sz w:val="22"/>
      <w:szCs w:val="22"/>
    </w:rPr>
  </w:style>
  <w:style w:type="paragraph" w:styleId="Footer">
    <w:name w:val="footer"/>
    <w:basedOn w:val="Normal"/>
    <w:link w:val="FooterChar"/>
    <w:uiPriority w:val="99"/>
    <w:unhideWhenUsed/>
    <w:rsid w:val="0071390D"/>
    <w:pPr>
      <w:tabs>
        <w:tab w:val="center" w:pos="4680"/>
        <w:tab w:val="right" w:pos="9360"/>
      </w:tabs>
    </w:pPr>
  </w:style>
  <w:style w:type="character" w:customStyle="1" w:styleId="FooterChar">
    <w:name w:val="Footer Char"/>
    <w:basedOn w:val="DefaultParagraphFont"/>
    <w:link w:val="Footer"/>
    <w:uiPriority w:val="99"/>
    <w:rsid w:val="0071390D"/>
    <w:rPr>
      <w:sz w:val="22"/>
      <w:szCs w:val="22"/>
    </w:rPr>
  </w:style>
  <w:style w:type="character" w:styleId="Hyperlink">
    <w:name w:val="Hyperlink"/>
    <w:basedOn w:val="DefaultParagraphFont"/>
    <w:uiPriority w:val="99"/>
    <w:unhideWhenUsed/>
    <w:rsid w:val="00710024"/>
    <w:rPr>
      <w:color w:val="0563C1" w:themeColor="hyperlink"/>
      <w:u w:val="single"/>
    </w:rPr>
  </w:style>
  <w:style w:type="character" w:styleId="UnresolvedMention">
    <w:name w:val="Unresolved Mention"/>
    <w:basedOn w:val="DefaultParagraphFont"/>
    <w:uiPriority w:val="99"/>
    <w:semiHidden/>
    <w:unhideWhenUsed/>
    <w:rsid w:val="00710024"/>
    <w:rPr>
      <w:color w:val="605E5C"/>
      <w:shd w:val="clear" w:color="auto" w:fill="E1DFDD"/>
    </w:rPr>
  </w:style>
  <w:style w:type="character" w:styleId="FollowedHyperlink">
    <w:name w:val="FollowedHyperlink"/>
    <w:basedOn w:val="DefaultParagraphFont"/>
    <w:uiPriority w:val="99"/>
    <w:semiHidden/>
    <w:unhideWhenUsed/>
    <w:rsid w:val="00710024"/>
    <w:rPr>
      <w:color w:val="954F72" w:themeColor="followedHyperlink"/>
      <w:u w:val="single"/>
    </w:rPr>
  </w:style>
  <w:style w:type="table" w:styleId="TableGrid">
    <w:name w:val="Table Grid"/>
    <w:basedOn w:val="TableNormal"/>
    <w:uiPriority w:val="39"/>
    <w:rsid w:val="0071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FF1"/>
    <w:pPr>
      <w:ind w:left="720"/>
      <w:contextualSpacing/>
    </w:pPr>
  </w:style>
  <w:style w:type="paragraph" w:styleId="BalloonText">
    <w:name w:val="Balloon Text"/>
    <w:basedOn w:val="Normal"/>
    <w:link w:val="BalloonTextChar"/>
    <w:uiPriority w:val="99"/>
    <w:semiHidden/>
    <w:unhideWhenUsed/>
    <w:rsid w:val="00175F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F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3C19"/>
    <w:rPr>
      <w:sz w:val="16"/>
      <w:szCs w:val="16"/>
    </w:rPr>
  </w:style>
  <w:style w:type="paragraph" w:styleId="CommentText">
    <w:name w:val="annotation text"/>
    <w:basedOn w:val="Normal"/>
    <w:link w:val="CommentTextChar"/>
    <w:uiPriority w:val="99"/>
    <w:unhideWhenUsed/>
    <w:rsid w:val="00FD3C19"/>
    <w:rPr>
      <w:sz w:val="20"/>
      <w:szCs w:val="20"/>
    </w:rPr>
  </w:style>
  <w:style w:type="character" w:customStyle="1" w:styleId="CommentTextChar">
    <w:name w:val="Comment Text Char"/>
    <w:basedOn w:val="DefaultParagraphFont"/>
    <w:link w:val="CommentText"/>
    <w:uiPriority w:val="99"/>
    <w:rsid w:val="00FD3C19"/>
    <w:rPr>
      <w:sz w:val="20"/>
      <w:szCs w:val="20"/>
    </w:rPr>
  </w:style>
  <w:style w:type="paragraph" w:styleId="CommentSubject">
    <w:name w:val="annotation subject"/>
    <w:basedOn w:val="CommentText"/>
    <w:next w:val="CommentText"/>
    <w:link w:val="CommentSubjectChar"/>
    <w:uiPriority w:val="99"/>
    <w:semiHidden/>
    <w:unhideWhenUsed/>
    <w:rsid w:val="00FD3C19"/>
    <w:rPr>
      <w:b/>
      <w:bCs/>
    </w:rPr>
  </w:style>
  <w:style w:type="character" w:customStyle="1" w:styleId="CommentSubjectChar">
    <w:name w:val="Comment Subject Char"/>
    <w:basedOn w:val="CommentTextChar"/>
    <w:link w:val="CommentSubject"/>
    <w:uiPriority w:val="99"/>
    <w:semiHidden/>
    <w:rsid w:val="00FD3C19"/>
    <w:rPr>
      <w:b/>
      <w:bCs/>
      <w:sz w:val="20"/>
      <w:szCs w:val="20"/>
    </w:rPr>
  </w:style>
  <w:style w:type="character" w:customStyle="1" w:styleId="apple-converted-space">
    <w:name w:val="apple-converted-space"/>
    <w:basedOn w:val="DefaultParagraphFont"/>
    <w:rsid w:val="0011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2394">
      <w:bodyDiv w:val="1"/>
      <w:marLeft w:val="0"/>
      <w:marRight w:val="0"/>
      <w:marTop w:val="0"/>
      <w:marBottom w:val="0"/>
      <w:divBdr>
        <w:top w:val="none" w:sz="0" w:space="0" w:color="auto"/>
        <w:left w:val="none" w:sz="0" w:space="0" w:color="auto"/>
        <w:bottom w:val="none" w:sz="0" w:space="0" w:color="auto"/>
        <w:right w:val="none" w:sz="0" w:space="0" w:color="auto"/>
      </w:divBdr>
    </w:div>
    <w:div w:id="471604808">
      <w:bodyDiv w:val="1"/>
      <w:marLeft w:val="0"/>
      <w:marRight w:val="0"/>
      <w:marTop w:val="0"/>
      <w:marBottom w:val="0"/>
      <w:divBdr>
        <w:top w:val="none" w:sz="0" w:space="0" w:color="auto"/>
        <w:left w:val="none" w:sz="0" w:space="0" w:color="auto"/>
        <w:bottom w:val="none" w:sz="0" w:space="0" w:color="auto"/>
        <w:right w:val="none" w:sz="0" w:space="0" w:color="auto"/>
      </w:divBdr>
    </w:div>
    <w:div w:id="705523227">
      <w:bodyDiv w:val="1"/>
      <w:marLeft w:val="0"/>
      <w:marRight w:val="0"/>
      <w:marTop w:val="0"/>
      <w:marBottom w:val="0"/>
      <w:divBdr>
        <w:top w:val="none" w:sz="0" w:space="0" w:color="auto"/>
        <w:left w:val="none" w:sz="0" w:space="0" w:color="auto"/>
        <w:bottom w:val="none" w:sz="0" w:space="0" w:color="auto"/>
        <w:right w:val="none" w:sz="0" w:space="0" w:color="auto"/>
      </w:divBdr>
    </w:div>
    <w:div w:id="1134909480">
      <w:bodyDiv w:val="1"/>
      <w:marLeft w:val="0"/>
      <w:marRight w:val="0"/>
      <w:marTop w:val="0"/>
      <w:marBottom w:val="0"/>
      <w:divBdr>
        <w:top w:val="none" w:sz="0" w:space="0" w:color="auto"/>
        <w:left w:val="none" w:sz="0" w:space="0" w:color="auto"/>
        <w:bottom w:val="none" w:sz="0" w:space="0" w:color="auto"/>
        <w:right w:val="none" w:sz="0" w:space="0" w:color="auto"/>
      </w:divBdr>
    </w:div>
    <w:div w:id="1280524542">
      <w:bodyDiv w:val="1"/>
      <w:marLeft w:val="0"/>
      <w:marRight w:val="0"/>
      <w:marTop w:val="0"/>
      <w:marBottom w:val="0"/>
      <w:divBdr>
        <w:top w:val="none" w:sz="0" w:space="0" w:color="auto"/>
        <w:left w:val="none" w:sz="0" w:space="0" w:color="auto"/>
        <w:bottom w:val="none" w:sz="0" w:space="0" w:color="auto"/>
        <w:right w:val="none" w:sz="0" w:space="0" w:color="auto"/>
      </w:divBdr>
    </w:div>
    <w:div w:id="1597589090">
      <w:bodyDiv w:val="1"/>
      <w:marLeft w:val="0"/>
      <w:marRight w:val="0"/>
      <w:marTop w:val="0"/>
      <w:marBottom w:val="0"/>
      <w:divBdr>
        <w:top w:val="none" w:sz="0" w:space="0" w:color="auto"/>
        <w:left w:val="none" w:sz="0" w:space="0" w:color="auto"/>
        <w:bottom w:val="none" w:sz="0" w:space="0" w:color="auto"/>
        <w:right w:val="none" w:sz="0" w:space="0" w:color="auto"/>
      </w:divBdr>
    </w:div>
    <w:div w:id="16532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itp.usc.edu/wp-content/uploads/2021/07/Screen-Shot-2021-07-14-at-5.21.36-PM.png" TargetMode="External"/><Relationship Id="rId1" Type="http://schemas.openxmlformats.org/officeDocument/2006/relationships/hyperlink" Target="http://arr.usc.edu/forms/ContactHoursReference.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engrhelp@usc.edu" TargetMode="External"/><Relationship Id="rId18" Type="http://schemas.openxmlformats.org/officeDocument/2006/relationships/footer" Target="footer2.xml"/><Relationship Id="rId26" Type="http://schemas.openxmlformats.org/officeDocument/2006/relationships/hyperlink" Target="http://titleix.usc.edu" TargetMode="External"/><Relationship Id="rId21" Type="http://schemas.openxmlformats.org/officeDocument/2006/relationships/hyperlink" Target="http://policy.usc.edu/scientific-misconduct" TargetMode="External"/><Relationship Id="rId34" Type="http://schemas.openxmlformats.org/officeDocument/2006/relationships/hyperlink" Target="https://ombuds.usc.edu/"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cet.usc.edu/cet/wp-content/uploads/2018/03/CET-InClass-Work-as-Participation.docx"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t.usc.edu/resources/course-design/" TargetMode="External"/><Relationship Id="rId20" Type="http://schemas.openxmlformats.org/officeDocument/2006/relationships/hyperlink" Target="https://policy.usc.edu/scampus-part-b/" TargetMode="External"/><Relationship Id="rId29" Type="http://schemas.openxmlformats.org/officeDocument/2006/relationships/hyperlink" Target="https://campussupport.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studenthealth.usc.edu/sexual-assault/" TargetMode="External"/><Relationship Id="rId32" Type="http://schemas.openxmlformats.org/officeDocument/2006/relationships/hyperlink" Target="http://emergency.usc.ed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ft.vanderbilt.edu/guides-sub-pages/blooms-taxonomy/"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classes.usc.edu/"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yperlink" Target="https://studenthealth.usc.edu/counseling/" TargetMode="External"/><Relationship Id="rId27" Type="http://schemas.openxmlformats.org/officeDocument/2006/relationships/hyperlink" Target="https://usc-advocate.symplicity.com/care_report/" TargetMode="External"/><Relationship Id="rId30" Type="http://schemas.openxmlformats.org/officeDocument/2006/relationships/hyperlink" Target="https://diversity.usc.edu/"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9C30-EEA2-1143-B656-87494DA2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Gotimer</dc:creator>
  <cp:keywords/>
  <dc:description/>
  <cp:lastModifiedBy>Eric Jin Perez</cp:lastModifiedBy>
  <cp:revision>3</cp:revision>
  <dcterms:created xsi:type="dcterms:W3CDTF">2021-11-19T18:48:00Z</dcterms:created>
  <dcterms:modified xsi:type="dcterms:W3CDTF">2021-11-19T21:03:00Z</dcterms:modified>
</cp:coreProperties>
</file>